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4288" w:rsidRPr="00025A88" w:rsidRDefault="00164288" w:rsidP="00164288">
      <w:pPr>
        <w:pBdr>
          <w:bottom w:val="single" w:sz="4" w:space="1" w:color="auto"/>
        </w:pBdr>
        <w:spacing w:after="0" w:line="240" w:lineRule="auto"/>
        <w:contextualSpacing/>
        <w:rPr>
          <w:rFonts w:ascii="Arial" w:eastAsia="Arial" w:hAnsi="Arial" w:cs="Arial"/>
        </w:rPr>
      </w:pPr>
      <w:bookmarkStart w:id="0" w:name="_GoBack"/>
      <w:bookmarkEnd w:id="0"/>
    </w:p>
    <w:p w:rsidR="00EA4E4D" w:rsidRPr="00025A88" w:rsidRDefault="00EA4E4D" w:rsidP="00164288">
      <w:pPr>
        <w:pBdr>
          <w:bottom w:val="single" w:sz="4" w:space="1" w:color="auto"/>
        </w:pBdr>
        <w:spacing w:after="0" w:line="240" w:lineRule="auto"/>
        <w:contextualSpacing/>
        <w:rPr>
          <w:rFonts w:ascii="Arial" w:eastAsia="Arial" w:hAnsi="Arial" w:cs="Arial"/>
        </w:rPr>
      </w:pPr>
    </w:p>
    <w:p w:rsidR="00164288" w:rsidRPr="00025A88" w:rsidRDefault="00164288" w:rsidP="00164288">
      <w:pPr>
        <w:pBdr>
          <w:bottom w:val="single" w:sz="4" w:space="1" w:color="auto"/>
        </w:pBdr>
        <w:spacing w:after="0" w:line="240" w:lineRule="auto"/>
        <w:contextualSpacing/>
        <w:rPr>
          <w:rFonts w:ascii="Arial" w:eastAsia="Arial" w:hAnsi="Arial" w:cs="Arial"/>
        </w:rPr>
      </w:pPr>
    </w:p>
    <w:p w:rsidR="00164288" w:rsidRPr="00025A88" w:rsidRDefault="00164288" w:rsidP="00164288">
      <w:pPr>
        <w:spacing w:after="0" w:line="240" w:lineRule="auto"/>
        <w:contextualSpacing/>
        <w:jc w:val="center"/>
        <w:rPr>
          <w:rFonts w:ascii="Arial" w:eastAsia="Arial" w:hAnsi="Arial" w:cs="Arial"/>
          <w:sz w:val="20"/>
        </w:rPr>
      </w:pPr>
      <w:r w:rsidRPr="00025A88">
        <w:rPr>
          <w:rFonts w:ascii="Arial" w:eastAsia="Arial" w:hAnsi="Arial" w:cs="Arial"/>
          <w:sz w:val="20"/>
        </w:rPr>
        <w:t>Name, Vorname                                                          Schule</w:t>
      </w:r>
    </w:p>
    <w:p w:rsidR="00164288" w:rsidRPr="00025A88" w:rsidRDefault="00164288" w:rsidP="00164288">
      <w:pPr>
        <w:spacing w:after="0" w:line="240" w:lineRule="auto"/>
        <w:contextualSpacing/>
        <w:rPr>
          <w:rFonts w:ascii="Arial" w:eastAsia="Arial" w:hAnsi="Arial" w:cs="Arial"/>
        </w:rPr>
      </w:pPr>
    </w:p>
    <w:p w:rsidR="00EA4E4D" w:rsidRPr="00025A88" w:rsidRDefault="00EA4E4D" w:rsidP="00164288">
      <w:pPr>
        <w:spacing w:after="0" w:line="240" w:lineRule="auto"/>
        <w:contextualSpacing/>
        <w:rPr>
          <w:rFonts w:ascii="Arial" w:eastAsia="Arial" w:hAnsi="Arial" w:cs="Arial"/>
        </w:rPr>
      </w:pPr>
    </w:p>
    <w:p w:rsidR="00164288" w:rsidRPr="00025A88" w:rsidRDefault="00164288" w:rsidP="00164288">
      <w:pPr>
        <w:spacing w:after="0" w:line="240" w:lineRule="auto"/>
        <w:contextualSpacing/>
        <w:rPr>
          <w:rFonts w:ascii="Arial" w:eastAsia="Arial" w:hAnsi="Arial" w:cs="Arial"/>
        </w:rPr>
      </w:pPr>
    </w:p>
    <w:p w:rsidR="00EA4E4D" w:rsidRPr="00025A88" w:rsidRDefault="00EA4E4D" w:rsidP="00164288">
      <w:pPr>
        <w:spacing w:after="0" w:line="240" w:lineRule="auto"/>
        <w:contextualSpacing/>
        <w:rPr>
          <w:rFonts w:ascii="Arial" w:eastAsia="Arial" w:hAnsi="Arial" w:cs="Arial"/>
        </w:rPr>
      </w:pPr>
    </w:p>
    <w:p w:rsidR="00164288" w:rsidRPr="00025A88" w:rsidRDefault="00164288" w:rsidP="00164288">
      <w:pPr>
        <w:pStyle w:val="berschrift1"/>
        <w:spacing w:before="0"/>
        <w:contextualSpacing/>
        <w:jc w:val="center"/>
        <w:rPr>
          <w:rFonts w:ascii="Arial" w:eastAsia="Times New Roman" w:hAnsi="Arial" w:cs="Arial"/>
          <w:color w:val="auto"/>
          <w:sz w:val="56"/>
          <w:szCs w:val="56"/>
        </w:rPr>
      </w:pPr>
      <w:r w:rsidRPr="00025A88">
        <w:rPr>
          <w:rFonts w:ascii="Arial" w:eastAsia="Times New Roman" w:hAnsi="Arial" w:cs="Arial"/>
          <w:color w:val="auto"/>
          <w:sz w:val="56"/>
          <w:szCs w:val="56"/>
        </w:rPr>
        <w:t>Ausbildungsnachweis</w:t>
      </w:r>
      <w:r w:rsidR="00B258F3" w:rsidRPr="00025A88">
        <w:rPr>
          <w:rFonts w:ascii="Arial" w:eastAsia="Times New Roman" w:hAnsi="Arial" w:cs="Arial"/>
          <w:color w:val="auto"/>
          <w:sz w:val="56"/>
          <w:szCs w:val="56"/>
        </w:rPr>
        <w:t xml:space="preserve"> Schule</w:t>
      </w:r>
    </w:p>
    <w:p w:rsidR="00164288" w:rsidRPr="00025A88" w:rsidRDefault="000D42D3" w:rsidP="00164288">
      <w:pPr>
        <w:pBdr>
          <w:bottom w:val="single" w:sz="4" w:space="1" w:color="auto"/>
        </w:pBdr>
        <w:spacing w:after="0" w:line="240" w:lineRule="auto"/>
        <w:contextualSpacing/>
        <w:jc w:val="center"/>
        <w:rPr>
          <w:rFonts w:ascii="Arial" w:eastAsia="Arial" w:hAnsi="Arial" w:cs="Arial"/>
          <w:b/>
        </w:rPr>
      </w:pPr>
      <w:r w:rsidRPr="00025A88">
        <w:rPr>
          <w:rFonts w:ascii="Arial" w:eastAsia="Arial" w:hAnsi="Arial" w:cs="Arial"/>
          <w:b/>
        </w:rPr>
        <w:t xml:space="preserve">Aktivitäten in der Ausbildungsschule und der </w:t>
      </w:r>
      <w:r w:rsidR="00B258F3" w:rsidRPr="00025A88">
        <w:rPr>
          <w:rFonts w:ascii="Arial" w:eastAsia="Arial" w:hAnsi="Arial" w:cs="Arial"/>
          <w:b/>
        </w:rPr>
        <w:t>Kooperations</w:t>
      </w:r>
      <w:r w:rsidRPr="00025A88">
        <w:rPr>
          <w:rFonts w:ascii="Arial" w:eastAsia="Arial" w:hAnsi="Arial" w:cs="Arial"/>
          <w:b/>
        </w:rPr>
        <w:t xml:space="preserve">schule </w:t>
      </w:r>
      <w:r w:rsidR="0029050E" w:rsidRPr="00025A88">
        <w:rPr>
          <w:rFonts w:ascii="Arial" w:eastAsia="Arial" w:hAnsi="Arial" w:cs="Arial"/>
          <w:b/>
        </w:rPr>
        <w:t xml:space="preserve">orientiert am Kerncurriculum - für das </w:t>
      </w:r>
      <w:r w:rsidR="00F26B6B" w:rsidRPr="00025A88">
        <w:rPr>
          <w:rFonts w:ascii="Arial" w:eastAsia="Arial" w:hAnsi="Arial" w:cs="Arial"/>
          <w:b/>
        </w:rPr>
        <w:t xml:space="preserve">Logbuch / </w:t>
      </w:r>
      <w:r w:rsidR="0029050E" w:rsidRPr="00025A88">
        <w:rPr>
          <w:rFonts w:ascii="Arial" w:eastAsia="Arial" w:hAnsi="Arial" w:cs="Arial"/>
          <w:b/>
        </w:rPr>
        <w:t>Portfolio</w:t>
      </w:r>
    </w:p>
    <w:p w:rsidR="00FB7740" w:rsidRPr="00025A88" w:rsidRDefault="00FB7740" w:rsidP="00164288">
      <w:pPr>
        <w:pBdr>
          <w:bottom w:val="single" w:sz="4" w:space="1" w:color="auto"/>
        </w:pBdr>
        <w:spacing w:after="0" w:line="240" w:lineRule="auto"/>
        <w:contextualSpacing/>
        <w:jc w:val="center"/>
        <w:rPr>
          <w:rFonts w:ascii="Arial" w:eastAsia="Arial" w:hAnsi="Arial" w:cs="Arial"/>
          <w:b/>
        </w:rPr>
      </w:pPr>
    </w:p>
    <w:p w:rsidR="00F26B6B" w:rsidRPr="00025A88" w:rsidRDefault="00F26B6B" w:rsidP="00164288">
      <w:pPr>
        <w:pBdr>
          <w:bottom w:val="single" w:sz="4" w:space="1" w:color="auto"/>
        </w:pBdr>
        <w:spacing w:after="0" w:line="240" w:lineRule="auto"/>
        <w:contextualSpacing/>
        <w:jc w:val="center"/>
        <w:rPr>
          <w:rFonts w:ascii="Arial" w:eastAsia="Arial" w:hAnsi="Arial" w:cs="Arial"/>
          <w:b/>
        </w:rPr>
      </w:pPr>
    </w:p>
    <w:p w:rsidR="00164288" w:rsidRPr="00025A88" w:rsidRDefault="00164288" w:rsidP="00164288">
      <w:pPr>
        <w:pStyle w:val="berschrift1"/>
        <w:spacing w:before="0"/>
        <w:contextualSpacing/>
        <w:rPr>
          <w:rFonts w:ascii="Arial" w:eastAsia="Times New Roman" w:hAnsi="Arial" w:cs="Arial"/>
          <w:b w:val="0"/>
          <w:color w:val="auto"/>
        </w:rPr>
      </w:pPr>
    </w:p>
    <w:p w:rsidR="00F26B6B" w:rsidRPr="00025A88" w:rsidRDefault="00F26B6B" w:rsidP="00F26B6B"/>
    <w:p w:rsidR="00164288" w:rsidRPr="00025A88" w:rsidRDefault="00164288" w:rsidP="00164288">
      <w:pPr>
        <w:spacing w:after="0" w:line="240" w:lineRule="auto"/>
        <w:contextualSpacing/>
        <w:rPr>
          <w:rFonts w:ascii="Arial" w:eastAsia="Arial" w:hAnsi="Arial" w:cs="Times New Roman"/>
        </w:rPr>
      </w:pPr>
    </w:p>
    <w:p w:rsidR="00FB7740" w:rsidRPr="00025A88" w:rsidRDefault="000D42D3" w:rsidP="00DB5E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0" w:color="auto"/>
        </w:pBdr>
        <w:spacing w:after="0" w:line="240" w:lineRule="auto"/>
        <w:contextualSpacing/>
        <w:jc w:val="center"/>
        <w:rPr>
          <w:rFonts w:ascii="Arial" w:eastAsia="Arial" w:hAnsi="Arial" w:cs="Arial"/>
          <w:b/>
        </w:rPr>
      </w:pPr>
      <w:r w:rsidRPr="00025A88">
        <w:rPr>
          <w:rFonts w:ascii="Arial" w:eastAsia="Arial" w:hAnsi="Arial" w:cs="Arial"/>
          <w:b/>
        </w:rPr>
        <w:t xml:space="preserve">VIELFALT - </w:t>
      </w:r>
      <w:r w:rsidR="00164288" w:rsidRPr="00025A88">
        <w:rPr>
          <w:rFonts w:ascii="Arial" w:eastAsia="Arial" w:hAnsi="Arial" w:cs="Arial"/>
          <w:b/>
        </w:rPr>
        <w:t xml:space="preserve">UNTERRICHTEN </w:t>
      </w:r>
      <w:r w:rsidR="00A2666F" w:rsidRPr="00025A88">
        <w:rPr>
          <w:rFonts w:ascii="Arial" w:eastAsia="Arial" w:hAnsi="Arial" w:cs="Arial"/>
          <w:b/>
        </w:rPr>
        <w:t xml:space="preserve">und FÖRDERN </w:t>
      </w:r>
      <w:r w:rsidR="00FB7740" w:rsidRPr="00025A88">
        <w:rPr>
          <w:rFonts w:ascii="Arial" w:eastAsia="Arial" w:hAnsi="Arial" w:cs="Arial"/>
          <w:b/>
        </w:rPr>
        <w:t>–</w:t>
      </w:r>
      <w:r w:rsidR="00164288" w:rsidRPr="00025A88">
        <w:rPr>
          <w:rFonts w:ascii="Arial" w:eastAsia="Arial" w:hAnsi="Arial" w:cs="Arial"/>
          <w:b/>
        </w:rPr>
        <w:t xml:space="preserve"> </w:t>
      </w:r>
    </w:p>
    <w:p w:rsidR="00A2666F" w:rsidRPr="00025A88" w:rsidRDefault="00164288" w:rsidP="00DB5E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0" w:color="auto"/>
        </w:pBdr>
        <w:spacing w:after="0" w:line="240" w:lineRule="auto"/>
        <w:contextualSpacing/>
        <w:jc w:val="center"/>
        <w:rPr>
          <w:rFonts w:ascii="Arial" w:eastAsia="Arial" w:hAnsi="Arial" w:cs="Arial"/>
          <w:b/>
        </w:rPr>
      </w:pPr>
      <w:r w:rsidRPr="00025A88">
        <w:rPr>
          <w:rFonts w:ascii="Arial" w:eastAsia="Arial" w:hAnsi="Arial" w:cs="Arial"/>
          <w:b/>
        </w:rPr>
        <w:t xml:space="preserve">ERZIEHEN </w:t>
      </w:r>
      <w:proofErr w:type="gramStart"/>
      <w:r w:rsidR="00A2666F" w:rsidRPr="00025A88">
        <w:rPr>
          <w:rFonts w:ascii="Arial" w:eastAsia="Arial" w:hAnsi="Arial" w:cs="Arial"/>
          <w:b/>
        </w:rPr>
        <w:t>-</w:t>
      </w:r>
      <w:r w:rsidR="000D42D3" w:rsidRPr="00025A88">
        <w:rPr>
          <w:rFonts w:ascii="Arial" w:eastAsia="Arial" w:hAnsi="Arial" w:cs="Arial"/>
          <w:b/>
        </w:rPr>
        <w:t xml:space="preserve"> </w:t>
      </w:r>
      <w:r w:rsidRPr="00025A88">
        <w:rPr>
          <w:rFonts w:ascii="Arial" w:eastAsia="Arial" w:hAnsi="Arial" w:cs="Arial"/>
          <w:b/>
        </w:rPr>
        <w:t xml:space="preserve"> LEISTUNG</w:t>
      </w:r>
      <w:proofErr w:type="gramEnd"/>
      <w:r w:rsidRPr="00025A88">
        <w:rPr>
          <w:rFonts w:ascii="Arial" w:eastAsia="Arial" w:hAnsi="Arial" w:cs="Arial"/>
          <w:b/>
        </w:rPr>
        <w:t xml:space="preserve"> MESSEN </w:t>
      </w:r>
      <w:r w:rsidR="00A2666F" w:rsidRPr="00025A88">
        <w:rPr>
          <w:rFonts w:ascii="Arial" w:eastAsia="Arial" w:hAnsi="Arial" w:cs="Arial"/>
          <w:b/>
        </w:rPr>
        <w:t>und</w:t>
      </w:r>
      <w:r w:rsidRPr="00025A88">
        <w:rPr>
          <w:rFonts w:ascii="Arial" w:eastAsia="Arial" w:hAnsi="Arial" w:cs="Arial"/>
          <w:b/>
        </w:rPr>
        <w:t xml:space="preserve"> DIAGNOSTIZIEREN </w:t>
      </w:r>
      <w:r w:rsidR="00A2666F" w:rsidRPr="00025A88">
        <w:rPr>
          <w:rFonts w:ascii="Arial" w:eastAsia="Arial" w:hAnsi="Arial" w:cs="Arial"/>
          <w:b/>
        </w:rPr>
        <w:t xml:space="preserve">- </w:t>
      </w:r>
    </w:p>
    <w:p w:rsidR="00A2666F" w:rsidRPr="00025A88" w:rsidRDefault="00164288" w:rsidP="00DB5E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0" w:color="auto"/>
        </w:pBdr>
        <w:spacing w:after="0" w:line="240" w:lineRule="auto"/>
        <w:contextualSpacing/>
        <w:jc w:val="center"/>
        <w:rPr>
          <w:rFonts w:ascii="Arial" w:eastAsia="Arial" w:hAnsi="Arial" w:cs="Arial"/>
          <w:b/>
        </w:rPr>
      </w:pPr>
      <w:r w:rsidRPr="00025A88">
        <w:rPr>
          <w:rFonts w:ascii="Arial" w:eastAsia="Arial" w:hAnsi="Arial" w:cs="Arial"/>
          <w:b/>
        </w:rPr>
        <w:t xml:space="preserve">BERATEN </w:t>
      </w:r>
      <w:r w:rsidR="00A2666F" w:rsidRPr="00025A88">
        <w:rPr>
          <w:rFonts w:ascii="Arial" w:eastAsia="Arial" w:hAnsi="Arial" w:cs="Arial"/>
          <w:b/>
        </w:rPr>
        <w:t>-</w:t>
      </w:r>
      <w:r w:rsidR="00DB5E5B" w:rsidRPr="00025A88">
        <w:rPr>
          <w:rFonts w:ascii="Arial" w:eastAsia="Arial" w:hAnsi="Arial" w:cs="Arial"/>
          <w:b/>
        </w:rPr>
        <w:t xml:space="preserve"> </w:t>
      </w:r>
      <w:r w:rsidRPr="00025A88">
        <w:rPr>
          <w:rFonts w:ascii="Arial" w:eastAsia="Arial" w:hAnsi="Arial" w:cs="Arial"/>
          <w:b/>
        </w:rPr>
        <w:t xml:space="preserve">KOOPERIEREN </w:t>
      </w:r>
      <w:r w:rsidR="00A2666F" w:rsidRPr="00025A88">
        <w:rPr>
          <w:rFonts w:ascii="Arial" w:eastAsia="Arial" w:hAnsi="Arial" w:cs="Arial"/>
          <w:b/>
        </w:rPr>
        <w:t>und REFLEKTIEREN -</w:t>
      </w:r>
    </w:p>
    <w:p w:rsidR="0038444B" w:rsidRPr="00025A88" w:rsidRDefault="0038444B" w:rsidP="003844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0" w:color="auto"/>
        </w:pBdr>
        <w:spacing w:after="0" w:line="240" w:lineRule="auto"/>
        <w:contextualSpacing/>
        <w:jc w:val="center"/>
        <w:rPr>
          <w:rFonts w:ascii="Arial" w:eastAsia="Arial" w:hAnsi="Arial" w:cs="Arial"/>
          <w:b/>
        </w:rPr>
      </w:pPr>
      <w:r w:rsidRPr="00025A88">
        <w:rPr>
          <w:rFonts w:ascii="Arial" w:eastAsia="Arial" w:hAnsi="Arial" w:cs="Arial"/>
          <w:b/>
        </w:rPr>
        <w:t xml:space="preserve">ORIENTIERUNGSWISSEN und BASISKOMPETENZEN </w:t>
      </w:r>
    </w:p>
    <w:p w:rsidR="0038444B" w:rsidRPr="00025A88" w:rsidRDefault="0038444B" w:rsidP="003844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0" w:color="auto"/>
        </w:pBdr>
        <w:spacing w:after="0" w:line="240" w:lineRule="auto"/>
        <w:contextualSpacing/>
        <w:jc w:val="center"/>
        <w:rPr>
          <w:rFonts w:ascii="Arial" w:eastAsia="Arial" w:hAnsi="Arial" w:cs="Arial"/>
          <w:b/>
        </w:rPr>
      </w:pPr>
      <w:r w:rsidRPr="00025A88">
        <w:rPr>
          <w:rFonts w:ascii="Arial" w:eastAsia="Arial" w:hAnsi="Arial" w:cs="Arial"/>
          <w:b/>
        </w:rPr>
        <w:t>BESONDERE INTERESSEN, SCHWERPUNKTE</w:t>
      </w:r>
    </w:p>
    <w:p w:rsidR="00FB7740" w:rsidRPr="00025A88" w:rsidRDefault="00FB7740" w:rsidP="00FB77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0" w:color="auto"/>
        </w:pBdr>
        <w:spacing w:after="0" w:line="240" w:lineRule="auto"/>
        <w:contextualSpacing/>
        <w:jc w:val="center"/>
        <w:rPr>
          <w:rFonts w:ascii="Arial" w:eastAsia="Arial" w:hAnsi="Arial" w:cs="Arial"/>
          <w:b/>
        </w:rPr>
      </w:pPr>
      <w:r w:rsidRPr="00025A88">
        <w:rPr>
          <w:rFonts w:ascii="Arial" w:eastAsia="Arial" w:hAnsi="Arial" w:cs="Arial"/>
          <w:b/>
        </w:rPr>
        <w:t>ORGANISIEREN, VERWALTEN;</w:t>
      </w:r>
    </w:p>
    <w:p w:rsidR="00EA4E4D" w:rsidRPr="00025A88" w:rsidRDefault="00EA4E4D">
      <w:pPr>
        <w:spacing w:after="0" w:line="240" w:lineRule="auto"/>
        <w:jc w:val="both"/>
        <w:rPr>
          <w:rFonts w:ascii="Arial" w:eastAsia="Arial" w:hAnsi="Arial" w:cs="Times New Roman"/>
        </w:rPr>
      </w:pPr>
    </w:p>
    <w:p w:rsidR="00F26B6B" w:rsidRPr="00025A88" w:rsidRDefault="00F26B6B">
      <w:pPr>
        <w:spacing w:after="0" w:line="240" w:lineRule="auto"/>
        <w:jc w:val="both"/>
        <w:rPr>
          <w:rFonts w:ascii="Arial" w:eastAsia="Arial" w:hAnsi="Arial" w:cs="Times New Roman"/>
        </w:rPr>
      </w:pPr>
    </w:p>
    <w:p w:rsidR="00F26B6B" w:rsidRPr="00025A88" w:rsidRDefault="00F26B6B">
      <w:pPr>
        <w:spacing w:after="0" w:line="240" w:lineRule="auto"/>
        <w:jc w:val="both"/>
        <w:rPr>
          <w:rFonts w:ascii="Arial" w:eastAsia="Arial" w:hAnsi="Arial" w:cs="Times New Roman"/>
        </w:rPr>
      </w:pPr>
      <w:r w:rsidRPr="00025A88">
        <w:rPr>
          <w:rFonts w:ascii="Arial" w:eastAsia="Arial" w:hAnsi="Arial" w:cs="Times New Roman"/>
        </w:rPr>
        <w:t xml:space="preserve">Die Lehramtsanwärterinnen und Lehramtsanwärter belegen am Ende der Ausbildung (in der Regel im letzten Monat vor den Sommerferien) Ihre Aktivitäten an der Ausbildungsschule und an der Kooperationsschule. </w:t>
      </w:r>
    </w:p>
    <w:p w:rsidR="00EA4E4D" w:rsidRPr="00025A88" w:rsidRDefault="00F26B6B" w:rsidP="00EA4E4D">
      <w:pPr>
        <w:spacing w:after="0" w:line="240" w:lineRule="auto"/>
        <w:jc w:val="both"/>
        <w:rPr>
          <w:rFonts w:ascii="Arial" w:eastAsia="Arial" w:hAnsi="Arial" w:cs="Times New Roman"/>
        </w:rPr>
      </w:pPr>
      <w:r w:rsidRPr="00025A88">
        <w:rPr>
          <w:rFonts w:ascii="Arial" w:eastAsia="Arial" w:hAnsi="Arial" w:cs="Times New Roman"/>
        </w:rPr>
        <w:t>Die Darstellung erfolgt digital in einer entsprechend vorstrukturierten Datei</w:t>
      </w:r>
      <w:r w:rsidR="0038444B" w:rsidRPr="00025A88">
        <w:rPr>
          <w:rFonts w:ascii="Arial" w:eastAsia="Arial" w:hAnsi="Arial" w:cs="Times New Roman"/>
        </w:rPr>
        <w:t xml:space="preserve"> „Ausbildungsnachweis Schule“</w:t>
      </w:r>
      <w:r w:rsidRPr="00025A88">
        <w:rPr>
          <w:rFonts w:ascii="Arial" w:eastAsia="Arial" w:hAnsi="Arial" w:cs="Times New Roman"/>
        </w:rPr>
        <w:t>, die den Kernseminarleitungen zugesandt wird und bezieht sich auf alle Handlungsfelder des Kerncurriculums sowie die oben genannten weiteren Aspekte.</w:t>
      </w:r>
      <w:r w:rsidR="00EA4E4D" w:rsidRPr="00025A88">
        <w:rPr>
          <w:rFonts w:ascii="Arial" w:eastAsia="Arial" w:hAnsi="Arial" w:cs="Times New Roman"/>
        </w:rPr>
        <w:t xml:space="preserve"> – </w:t>
      </w:r>
    </w:p>
    <w:p w:rsidR="0038444B" w:rsidRPr="00025A88" w:rsidRDefault="0038444B" w:rsidP="00EA4E4D">
      <w:pPr>
        <w:spacing w:after="0" w:line="240" w:lineRule="auto"/>
        <w:jc w:val="both"/>
        <w:rPr>
          <w:rFonts w:ascii="Arial" w:eastAsia="Arial" w:hAnsi="Arial" w:cs="Times New Roman"/>
        </w:rPr>
      </w:pPr>
    </w:p>
    <w:p w:rsidR="00C22FB1" w:rsidRPr="00025A88" w:rsidRDefault="00F26B6B">
      <w:pPr>
        <w:spacing w:after="0" w:line="240" w:lineRule="auto"/>
        <w:jc w:val="both"/>
        <w:rPr>
          <w:rFonts w:ascii="Arial" w:eastAsia="Arial" w:hAnsi="Arial" w:cs="Times New Roman"/>
        </w:rPr>
      </w:pPr>
      <w:r w:rsidRPr="00025A88">
        <w:rPr>
          <w:rFonts w:ascii="Arial" w:eastAsia="Arial" w:hAnsi="Arial" w:cs="Times New Roman"/>
        </w:rPr>
        <w:t xml:space="preserve">Im Handlungsfeld Unterrichten werden Unterrichtsreihen bzw. Vorhaben oder Projekte, </w:t>
      </w:r>
      <w:r w:rsidR="00EA4E4D" w:rsidRPr="00025A88">
        <w:rPr>
          <w:rFonts w:ascii="Arial" w:eastAsia="Arial" w:hAnsi="Arial" w:cs="Times New Roman"/>
        </w:rPr>
        <w:t xml:space="preserve">keine Einzelstunden aufgeführt. </w:t>
      </w:r>
    </w:p>
    <w:p w:rsidR="00C22FB1" w:rsidRPr="00025A88" w:rsidRDefault="00C22FB1">
      <w:pPr>
        <w:spacing w:after="0" w:line="240" w:lineRule="auto"/>
        <w:jc w:val="both"/>
        <w:rPr>
          <w:rFonts w:ascii="Arial" w:eastAsia="Arial" w:hAnsi="Arial" w:cs="Times New Roman"/>
        </w:rPr>
      </w:pPr>
    </w:p>
    <w:p w:rsidR="00F26B6B" w:rsidRPr="00025A88" w:rsidRDefault="00EA4E4D">
      <w:pPr>
        <w:spacing w:after="0" w:line="240" w:lineRule="auto"/>
        <w:jc w:val="both"/>
        <w:rPr>
          <w:rFonts w:ascii="Arial" w:eastAsia="Arial" w:hAnsi="Arial" w:cs="Times New Roman"/>
        </w:rPr>
      </w:pPr>
      <w:r w:rsidRPr="00025A88">
        <w:rPr>
          <w:rFonts w:ascii="Arial" w:eastAsia="Arial" w:hAnsi="Arial" w:cs="Times New Roman"/>
        </w:rPr>
        <w:t xml:space="preserve">Der </w:t>
      </w:r>
      <w:r w:rsidR="0038444B" w:rsidRPr="00025A88">
        <w:rPr>
          <w:rFonts w:ascii="Arial" w:eastAsia="Arial" w:hAnsi="Arial" w:cs="Times New Roman"/>
        </w:rPr>
        <w:t>„</w:t>
      </w:r>
      <w:r w:rsidRPr="00025A88">
        <w:rPr>
          <w:rFonts w:ascii="Arial" w:eastAsia="Arial" w:hAnsi="Arial" w:cs="Times New Roman"/>
        </w:rPr>
        <w:t xml:space="preserve">Ausbildungsnachweis </w:t>
      </w:r>
      <w:r w:rsidR="00B258F3" w:rsidRPr="00025A88">
        <w:rPr>
          <w:rFonts w:ascii="Arial" w:eastAsia="Arial" w:hAnsi="Arial" w:cs="Times New Roman"/>
        </w:rPr>
        <w:t>Schule</w:t>
      </w:r>
      <w:r w:rsidR="0038444B" w:rsidRPr="00025A88">
        <w:rPr>
          <w:rFonts w:ascii="Arial" w:eastAsia="Arial" w:hAnsi="Arial" w:cs="Times New Roman"/>
        </w:rPr>
        <w:t>“</w:t>
      </w:r>
      <w:r w:rsidR="00B258F3" w:rsidRPr="00025A88">
        <w:rPr>
          <w:rFonts w:ascii="Arial" w:eastAsia="Arial" w:hAnsi="Arial" w:cs="Times New Roman"/>
        </w:rPr>
        <w:t xml:space="preserve"> </w:t>
      </w:r>
      <w:r w:rsidRPr="00025A88">
        <w:rPr>
          <w:rFonts w:ascii="Arial" w:eastAsia="Arial" w:hAnsi="Arial" w:cs="Times New Roman"/>
        </w:rPr>
        <w:t>soll im letzten Abschnitt insbesondere auch „Orientierungswissen und Basiskompetenzen“</w:t>
      </w:r>
      <w:r w:rsidR="0038444B" w:rsidRPr="00025A88">
        <w:rPr>
          <w:rFonts w:ascii="Arial" w:eastAsia="Arial" w:hAnsi="Arial" w:cs="Times New Roman"/>
        </w:rPr>
        <w:t xml:space="preserve"> in den Fächern Deutsch und Mathematik sowie in Bezug auf die Förderschwerpunkte Lernen, Sprache und Emotionale und soziale Entwicklung </w:t>
      </w:r>
      <w:r w:rsidRPr="00025A88">
        <w:rPr>
          <w:rFonts w:ascii="Arial" w:eastAsia="Arial" w:hAnsi="Arial" w:cs="Times New Roman"/>
        </w:rPr>
        <w:t xml:space="preserve">benennen, die im Rahmen der Ausbildung </w:t>
      </w:r>
      <w:r w:rsidR="0038444B" w:rsidRPr="00025A88">
        <w:rPr>
          <w:rFonts w:ascii="Arial" w:eastAsia="Arial" w:hAnsi="Arial" w:cs="Times New Roman"/>
        </w:rPr>
        <w:t xml:space="preserve">an der Schule </w:t>
      </w:r>
      <w:r w:rsidRPr="00025A88">
        <w:rPr>
          <w:rFonts w:ascii="Arial" w:eastAsia="Arial" w:hAnsi="Arial" w:cs="Times New Roman"/>
        </w:rPr>
        <w:t xml:space="preserve">erworben bzw. vertieft </w:t>
      </w:r>
      <w:r w:rsidR="00C22FB1" w:rsidRPr="00025A88">
        <w:rPr>
          <w:rFonts w:ascii="Arial" w:eastAsia="Arial" w:hAnsi="Arial" w:cs="Times New Roman"/>
        </w:rPr>
        <w:t>werden konnten</w:t>
      </w:r>
      <w:r w:rsidRPr="00025A88">
        <w:rPr>
          <w:rFonts w:ascii="Arial" w:eastAsia="Arial" w:hAnsi="Arial" w:cs="Times New Roman"/>
        </w:rPr>
        <w:t>.</w:t>
      </w:r>
    </w:p>
    <w:p w:rsidR="00F26B6B" w:rsidRPr="00025A88" w:rsidRDefault="00F26B6B">
      <w:pPr>
        <w:spacing w:after="0" w:line="240" w:lineRule="auto"/>
        <w:jc w:val="both"/>
        <w:rPr>
          <w:rFonts w:ascii="Arial" w:eastAsia="Arial" w:hAnsi="Arial" w:cs="Times New Roman"/>
        </w:rPr>
      </w:pPr>
    </w:p>
    <w:p w:rsidR="00F26B6B" w:rsidRPr="00025A88" w:rsidRDefault="00F26B6B">
      <w:pPr>
        <w:spacing w:after="0" w:line="240" w:lineRule="auto"/>
        <w:jc w:val="both"/>
        <w:rPr>
          <w:rFonts w:ascii="Arial" w:eastAsia="Arial" w:hAnsi="Arial" w:cs="Times New Roman"/>
        </w:rPr>
      </w:pPr>
      <w:r w:rsidRPr="00025A88">
        <w:rPr>
          <w:rFonts w:ascii="Arial" w:eastAsia="Arial" w:hAnsi="Arial" w:cs="Times New Roman"/>
        </w:rPr>
        <w:br w:type="page"/>
      </w:r>
    </w:p>
    <w:p w:rsidR="00164288" w:rsidRPr="00025A88" w:rsidRDefault="00164288" w:rsidP="00164288">
      <w:pPr>
        <w:spacing w:after="0" w:line="240" w:lineRule="auto"/>
        <w:contextualSpacing/>
        <w:rPr>
          <w:rFonts w:ascii="Arial" w:eastAsia="Arial" w:hAnsi="Arial" w:cs="Times New Roman"/>
        </w:rPr>
      </w:pPr>
    </w:p>
    <w:p w:rsidR="000D42D3" w:rsidRPr="00025A88" w:rsidRDefault="000D42D3" w:rsidP="000D42D3">
      <w:pPr>
        <w:pStyle w:val="Fuzeile"/>
        <w:tabs>
          <w:tab w:val="clear" w:pos="4536"/>
          <w:tab w:val="clear" w:pos="9072"/>
        </w:tabs>
        <w:contextualSpacing/>
        <w:rPr>
          <w:rFonts w:ascii="Arial" w:eastAsia="Arial" w:hAnsi="Arial" w:cs="Arial"/>
        </w:rPr>
      </w:pPr>
    </w:p>
    <w:tbl>
      <w:tblPr>
        <w:tblW w:w="9961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76"/>
        <w:gridCol w:w="1984"/>
        <w:gridCol w:w="992"/>
        <w:gridCol w:w="709"/>
      </w:tblGrid>
      <w:tr w:rsidR="00025A88" w:rsidRPr="00025A88" w:rsidTr="001B3057">
        <w:trPr>
          <w:cantSplit/>
        </w:trPr>
        <w:tc>
          <w:tcPr>
            <w:tcW w:w="9961" w:type="dxa"/>
            <w:gridSpan w:val="4"/>
            <w:tcBorders>
              <w:top w:val="single" w:sz="4" w:space="0" w:color="auto"/>
            </w:tcBorders>
          </w:tcPr>
          <w:p w:rsidR="000D42D3" w:rsidRPr="00025A88" w:rsidRDefault="000D42D3" w:rsidP="000D42D3">
            <w:pPr>
              <w:pStyle w:val="Textkrper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25A88">
              <w:rPr>
                <w:rFonts w:ascii="Arial" w:hAnsi="Arial" w:cs="Arial"/>
                <w:b/>
                <w:sz w:val="22"/>
                <w:szCs w:val="22"/>
              </w:rPr>
              <w:t>LEITLINIE VIELFALT</w:t>
            </w:r>
          </w:p>
          <w:p w:rsidR="000D42D3" w:rsidRPr="00025A88" w:rsidRDefault="000D42D3" w:rsidP="001B3057">
            <w:pPr>
              <w:pStyle w:val="Textkrper2"/>
              <w:rPr>
                <w:rFonts w:ascii="Arial" w:hAnsi="Arial" w:cs="Arial"/>
                <w:sz w:val="16"/>
                <w:szCs w:val="16"/>
              </w:rPr>
            </w:pPr>
            <w:r w:rsidRPr="00025A8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u. a. Kompetenz 4 (siehe auch Handlungsfeld 2): Lehrerinnen und Lehrer kennen die sozialen und kulturellen Lebensbedingungen von Schülerinnen und Schülern und nehmen im Rahmen der Schule Einfluss auf deren individuelle Entwicklung. </w:t>
            </w:r>
          </w:p>
          <w:p w:rsidR="000D42D3" w:rsidRPr="00025A88" w:rsidRDefault="000D42D3" w:rsidP="001B3057">
            <w:pPr>
              <w:pStyle w:val="Textkrper-Zeileneinzug"/>
              <w:spacing w:after="0"/>
              <w:ind w:left="0"/>
              <w:contextualSpacing/>
              <w:rPr>
                <w:rFonts w:ascii="Arial" w:hAnsi="Arial" w:cs="Arial"/>
                <w:bCs/>
              </w:rPr>
            </w:pPr>
          </w:p>
        </w:tc>
      </w:tr>
      <w:tr w:rsidR="00025A88" w:rsidRPr="00025A88" w:rsidTr="001B3057">
        <w:trPr>
          <w:cantSplit/>
          <w:trHeight w:val="532"/>
        </w:trPr>
        <w:tc>
          <w:tcPr>
            <w:tcW w:w="6276" w:type="dxa"/>
          </w:tcPr>
          <w:p w:rsidR="000D42D3" w:rsidRPr="00025A88" w:rsidRDefault="000D42D3" w:rsidP="001B3057">
            <w:pPr>
              <w:spacing w:after="0" w:line="240" w:lineRule="auto"/>
              <w:contextualSpacing/>
              <w:rPr>
                <w:rFonts w:ascii="Arial" w:eastAsia="Arial" w:hAnsi="Arial" w:cs="Arial"/>
                <w:sz w:val="20"/>
              </w:rPr>
            </w:pPr>
            <w:r w:rsidRPr="00025A88">
              <w:rPr>
                <w:rFonts w:ascii="Arial" w:eastAsia="Arial" w:hAnsi="Arial" w:cs="Arial"/>
                <w:sz w:val="20"/>
              </w:rPr>
              <w:t>Erläuterung der Tätigkeit</w:t>
            </w:r>
          </w:p>
        </w:tc>
        <w:tc>
          <w:tcPr>
            <w:tcW w:w="1984" w:type="dxa"/>
          </w:tcPr>
          <w:p w:rsidR="000D42D3" w:rsidRPr="00025A88" w:rsidRDefault="000D42D3" w:rsidP="001B3057">
            <w:pPr>
              <w:spacing w:after="0" w:line="240" w:lineRule="auto"/>
              <w:contextualSpacing/>
              <w:rPr>
                <w:rFonts w:ascii="Arial" w:eastAsia="Arial" w:hAnsi="Arial" w:cs="Arial"/>
                <w:sz w:val="20"/>
              </w:rPr>
            </w:pPr>
            <w:r w:rsidRPr="00025A88">
              <w:rPr>
                <w:rFonts w:ascii="Arial" w:eastAsia="Arial" w:hAnsi="Arial" w:cs="Arial"/>
                <w:sz w:val="20"/>
              </w:rPr>
              <w:t>beteiligte Ausbildungslehrkraft</w:t>
            </w:r>
          </w:p>
        </w:tc>
        <w:tc>
          <w:tcPr>
            <w:tcW w:w="992" w:type="dxa"/>
          </w:tcPr>
          <w:p w:rsidR="000D42D3" w:rsidRPr="00025A88" w:rsidRDefault="000D42D3" w:rsidP="001B3057">
            <w:pPr>
              <w:spacing w:after="0" w:line="240" w:lineRule="auto"/>
              <w:contextualSpacing/>
              <w:rPr>
                <w:rFonts w:ascii="Arial" w:eastAsia="Arial" w:hAnsi="Arial" w:cs="Arial"/>
                <w:sz w:val="20"/>
              </w:rPr>
            </w:pPr>
            <w:r w:rsidRPr="00025A88">
              <w:rPr>
                <w:rFonts w:ascii="Arial" w:eastAsia="Arial" w:hAnsi="Arial" w:cs="Arial"/>
                <w:sz w:val="20"/>
              </w:rPr>
              <w:t>Quartal</w:t>
            </w:r>
          </w:p>
        </w:tc>
        <w:tc>
          <w:tcPr>
            <w:tcW w:w="709" w:type="dxa"/>
          </w:tcPr>
          <w:p w:rsidR="000D42D3" w:rsidRPr="00025A88" w:rsidRDefault="000D42D3" w:rsidP="001B3057">
            <w:pPr>
              <w:spacing w:after="0" w:line="240" w:lineRule="auto"/>
              <w:contextualSpacing/>
              <w:rPr>
                <w:rFonts w:ascii="Arial" w:eastAsia="Arial" w:hAnsi="Arial" w:cs="Arial"/>
                <w:sz w:val="20"/>
              </w:rPr>
            </w:pPr>
            <w:proofErr w:type="spellStart"/>
            <w:r w:rsidRPr="00025A88">
              <w:rPr>
                <w:rFonts w:ascii="Arial" w:eastAsia="Arial" w:hAnsi="Arial" w:cs="Arial"/>
                <w:sz w:val="20"/>
              </w:rPr>
              <w:t>bdU</w:t>
            </w:r>
            <w:proofErr w:type="spellEnd"/>
          </w:p>
        </w:tc>
      </w:tr>
      <w:tr w:rsidR="00025A88" w:rsidRPr="00025A88" w:rsidTr="001B3057">
        <w:trPr>
          <w:cantSplit/>
          <w:trHeight w:val="1295"/>
        </w:trPr>
        <w:tc>
          <w:tcPr>
            <w:tcW w:w="6276" w:type="dxa"/>
          </w:tcPr>
          <w:p w:rsidR="000D42D3" w:rsidRPr="00025A88" w:rsidRDefault="000D42D3" w:rsidP="001B3057">
            <w:pPr>
              <w:spacing w:after="0" w:line="240" w:lineRule="auto"/>
              <w:contextualSpacing/>
              <w:rPr>
                <w:rFonts w:ascii="Arial" w:eastAsia="Arial" w:hAnsi="Arial" w:cs="Arial"/>
              </w:rPr>
            </w:pPr>
          </w:p>
          <w:p w:rsidR="000D42D3" w:rsidRPr="00025A88" w:rsidRDefault="000D42D3" w:rsidP="001B3057">
            <w:pPr>
              <w:spacing w:after="0" w:line="240" w:lineRule="auto"/>
              <w:contextualSpacing/>
              <w:rPr>
                <w:rFonts w:ascii="Arial" w:eastAsia="Arial" w:hAnsi="Arial" w:cs="Arial"/>
              </w:rPr>
            </w:pPr>
          </w:p>
          <w:p w:rsidR="000D42D3" w:rsidRPr="00025A88" w:rsidRDefault="000D42D3" w:rsidP="001B3057">
            <w:pPr>
              <w:spacing w:after="0" w:line="240" w:lineRule="auto"/>
              <w:contextualSpacing/>
              <w:rPr>
                <w:rFonts w:ascii="Arial" w:eastAsia="Arial" w:hAnsi="Arial" w:cs="Arial"/>
              </w:rPr>
            </w:pPr>
          </w:p>
          <w:p w:rsidR="000D42D3" w:rsidRPr="00025A88" w:rsidRDefault="000D42D3" w:rsidP="001B3057">
            <w:pPr>
              <w:spacing w:after="0" w:line="240" w:lineRule="auto"/>
              <w:contextualSpacing/>
              <w:rPr>
                <w:rFonts w:ascii="Arial" w:eastAsia="Arial" w:hAnsi="Arial" w:cs="Arial"/>
              </w:rPr>
            </w:pPr>
          </w:p>
          <w:p w:rsidR="000D42D3" w:rsidRPr="00025A88" w:rsidRDefault="000D42D3" w:rsidP="001B3057">
            <w:pPr>
              <w:spacing w:after="0" w:line="240" w:lineRule="auto"/>
              <w:contextualSpacing/>
              <w:rPr>
                <w:rFonts w:ascii="Arial" w:eastAsia="Arial" w:hAnsi="Arial" w:cs="Arial"/>
              </w:rPr>
            </w:pPr>
          </w:p>
        </w:tc>
        <w:tc>
          <w:tcPr>
            <w:tcW w:w="1984" w:type="dxa"/>
          </w:tcPr>
          <w:p w:rsidR="000D42D3" w:rsidRPr="00025A88" w:rsidRDefault="000D42D3" w:rsidP="001B3057">
            <w:pPr>
              <w:spacing w:after="0" w:line="240" w:lineRule="auto"/>
              <w:contextualSpacing/>
              <w:rPr>
                <w:rFonts w:ascii="Arial" w:eastAsia="Arial" w:hAnsi="Arial" w:cs="Arial"/>
              </w:rPr>
            </w:pPr>
          </w:p>
        </w:tc>
        <w:tc>
          <w:tcPr>
            <w:tcW w:w="992" w:type="dxa"/>
          </w:tcPr>
          <w:p w:rsidR="000D42D3" w:rsidRPr="00025A88" w:rsidRDefault="000D42D3" w:rsidP="001B3057">
            <w:pPr>
              <w:spacing w:after="0" w:line="240" w:lineRule="auto"/>
              <w:contextualSpacing/>
              <w:rPr>
                <w:rFonts w:ascii="Arial" w:eastAsia="Arial" w:hAnsi="Arial" w:cs="Arial"/>
              </w:rPr>
            </w:pPr>
          </w:p>
        </w:tc>
        <w:tc>
          <w:tcPr>
            <w:tcW w:w="709" w:type="dxa"/>
          </w:tcPr>
          <w:p w:rsidR="000D42D3" w:rsidRPr="00025A88" w:rsidRDefault="000D42D3" w:rsidP="001B3057">
            <w:pPr>
              <w:spacing w:after="0" w:line="240" w:lineRule="auto"/>
              <w:contextualSpacing/>
              <w:rPr>
                <w:rFonts w:ascii="Arial" w:eastAsia="Arial" w:hAnsi="Arial" w:cs="Arial"/>
              </w:rPr>
            </w:pPr>
          </w:p>
        </w:tc>
      </w:tr>
    </w:tbl>
    <w:p w:rsidR="000D42D3" w:rsidRPr="00025A88" w:rsidRDefault="000D42D3" w:rsidP="000D42D3"/>
    <w:p w:rsidR="00164288" w:rsidRPr="00025A88" w:rsidRDefault="00164288" w:rsidP="00164288">
      <w:pPr>
        <w:spacing w:after="0" w:line="240" w:lineRule="auto"/>
        <w:contextualSpacing/>
        <w:rPr>
          <w:rFonts w:ascii="Arial" w:eastAsia="Arial" w:hAnsi="Arial" w:cs="Times New Roman"/>
        </w:rPr>
      </w:pPr>
    </w:p>
    <w:tbl>
      <w:tblPr>
        <w:tblW w:w="9961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98"/>
        <w:gridCol w:w="1553"/>
        <w:gridCol w:w="1953"/>
        <w:gridCol w:w="796"/>
        <w:gridCol w:w="1061"/>
      </w:tblGrid>
      <w:tr w:rsidR="00025A88" w:rsidRPr="00025A88" w:rsidTr="00A2666F">
        <w:trPr>
          <w:cantSplit/>
        </w:trPr>
        <w:tc>
          <w:tcPr>
            <w:tcW w:w="9961" w:type="dxa"/>
            <w:gridSpan w:val="5"/>
            <w:tcBorders>
              <w:top w:val="single" w:sz="4" w:space="0" w:color="auto"/>
            </w:tcBorders>
          </w:tcPr>
          <w:p w:rsidR="006846F7" w:rsidRPr="00025A88" w:rsidRDefault="006846F7" w:rsidP="000D42D3">
            <w:pPr>
              <w:pStyle w:val="Textkrper2"/>
              <w:jc w:val="center"/>
              <w:rPr>
                <w:rFonts w:ascii="Arial" w:hAnsi="Arial" w:cs="Arial"/>
                <w:b/>
                <w:sz w:val="22"/>
              </w:rPr>
            </w:pPr>
            <w:r w:rsidRPr="00025A88">
              <w:rPr>
                <w:rFonts w:ascii="Arial" w:hAnsi="Arial" w:cs="Arial"/>
                <w:b/>
                <w:sz w:val="22"/>
                <w:szCs w:val="22"/>
              </w:rPr>
              <w:t xml:space="preserve">UNTERRICHTEN </w:t>
            </w:r>
            <w:r w:rsidR="00A2666F" w:rsidRPr="00025A88">
              <w:rPr>
                <w:rFonts w:ascii="Arial" w:hAnsi="Arial" w:cs="Arial"/>
                <w:b/>
                <w:sz w:val="22"/>
                <w:szCs w:val="22"/>
              </w:rPr>
              <w:t>und FÖRDERN</w:t>
            </w:r>
          </w:p>
          <w:p w:rsidR="006846F7" w:rsidRPr="00025A88" w:rsidRDefault="006846F7" w:rsidP="006846F7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025A88">
              <w:rPr>
                <w:rFonts w:ascii="Arial" w:hAnsi="Arial" w:cs="Arial"/>
                <w:b/>
                <w:sz w:val="16"/>
                <w:szCs w:val="16"/>
              </w:rPr>
              <w:t>Kompetenz 1: Lehrerinnen und Lehrer planen Unterricht fach- und sachgerecht und führen ihn sachlich und fachlich korrekt durch.</w:t>
            </w:r>
            <w:r w:rsidRPr="00025A8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6846F7" w:rsidRPr="00025A88" w:rsidRDefault="006846F7" w:rsidP="006846F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025A8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Kompetenz 2: Lehrerinnen und Lehrer unterstützen durch die Gestaltung von Lernsituationen das Lernen von Schülerinnen und Schülern. Sie motivieren Schülerinnen und Schüler und befähigen sie, Zusammenhänge herzustellen und Gelerntes zu nutzen. </w:t>
            </w:r>
          </w:p>
          <w:p w:rsidR="00164288" w:rsidRPr="00025A88" w:rsidRDefault="006846F7" w:rsidP="006846F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025A8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Kompetenz 3: Lehrerinnen und Lehrer fördern die Fähigkeiten von Schülerinnen und Schülern zum selbstbestimmten Lernen und Arbeiten. </w:t>
            </w:r>
          </w:p>
        </w:tc>
      </w:tr>
      <w:tr w:rsidR="00025A88" w:rsidRPr="00025A88" w:rsidTr="00A2666F">
        <w:trPr>
          <w:cantSplit/>
          <w:trHeight w:val="532"/>
        </w:trPr>
        <w:tc>
          <w:tcPr>
            <w:tcW w:w="4937" w:type="dxa"/>
          </w:tcPr>
          <w:p w:rsidR="00164288" w:rsidRPr="00025A88" w:rsidRDefault="00164288" w:rsidP="00164288">
            <w:pPr>
              <w:spacing w:after="0" w:line="240" w:lineRule="auto"/>
              <w:contextualSpacing/>
              <w:rPr>
                <w:rFonts w:ascii="Arial" w:eastAsia="Arial" w:hAnsi="Arial" w:cs="Arial"/>
                <w:sz w:val="20"/>
              </w:rPr>
            </w:pPr>
            <w:r w:rsidRPr="00025A88">
              <w:rPr>
                <w:rFonts w:ascii="Arial" w:eastAsia="Arial" w:hAnsi="Arial" w:cs="Arial"/>
                <w:sz w:val="20"/>
              </w:rPr>
              <w:t>Fach (Thema)</w:t>
            </w:r>
          </w:p>
          <w:p w:rsidR="00164288" w:rsidRPr="00025A88" w:rsidRDefault="00164288" w:rsidP="00164288">
            <w:pPr>
              <w:spacing w:after="0" w:line="240" w:lineRule="auto"/>
              <w:contextualSpacing/>
              <w:rPr>
                <w:rFonts w:ascii="Arial" w:eastAsia="Arial" w:hAnsi="Arial" w:cs="Arial"/>
                <w:sz w:val="20"/>
              </w:rPr>
            </w:pPr>
            <w:r w:rsidRPr="00025A88">
              <w:rPr>
                <w:rFonts w:ascii="Arial" w:eastAsia="Arial" w:hAnsi="Arial" w:cs="Arial"/>
                <w:sz w:val="20"/>
              </w:rPr>
              <w:t>Förderzielschwerpunkt</w:t>
            </w:r>
          </w:p>
        </w:tc>
        <w:tc>
          <w:tcPr>
            <w:tcW w:w="1553" w:type="dxa"/>
          </w:tcPr>
          <w:p w:rsidR="00164288" w:rsidRPr="00025A88" w:rsidRDefault="00164288" w:rsidP="00164288">
            <w:pPr>
              <w:spacing w:after="0" w:line="240" w:lineRule="auto"/>
              <w:contextualSpacing/>
              <w:rPr>
                <w:rFonts w:ascii="Arial" w:eastAsia="Arial" w:hAnsi="Arial" w:cs="Arial"/>
                <w:sz w:val="20"/>
              </w:rPr>
            </w:pPr>
            <w:r w:rsidRPr="00025A88">
              <w:rPr>
                <w:rFonts w:ascii="Arial" w:eastAsia="Arial" w:hAnsi="Arial" w:cs="Arial"/>
                <w:sz w:val="20"/>
              </w:rPr>
              <w:t>Lerngruppe /</w:t>
            </w:r>
          </w:p>
          <w:p w:rsidR="00164288" w:rsidRPr="00025A88" w:rsidRDefault="00164288" w:rsidP="00164288">
            <w:pPr>
              <w:spacing w:after="0" w:line="240" w:lineRule="auto"/>
              <w:contextualSpacing/>
              <w:rPr>
                <w:rFonts w:ascii="Arial" w:eastAsia="Arial" w:hAnsi="Arial" w:cs="Arial"/>
                <w:sz w:val="20"/>
              </w:rPr>
            </w:pPr>
            <w:r w:rsidRPr="00025A88">
              <w:rPr>
                <w:rFonts w:ascii="Arial" w:eastAsia="Arial" w:hAnsi="Arial" w:cs="Arial"/>
                <w:sz w:val="20"/>
              </w:rPr>
              <w:t>Stundenumfang</w:t>
            </w:r>
          </w:p>
        </w:tc>
        <w:tc>
          <w:tcPr>
            <w:tcW w:w="1795" w:type="dxa"/>
          </w:tcPr>
          <w:p w:rsidR="00164288" w:rsidRPr="00025A88" w:rsidRDefault="00A2666F" w:rsidP="00A2666F">
            <w:pPr>
              <w:spacing w:after="0" w:line="240" w:lineRule="auto"/>
              <w:contextualSpacing/>
              <w:rPr>
                <w:rFonts w:ascii="Arial" w:eastAsia="Arial" w:hAnsi="Arial" w:cs="Arial"/>
                <w:sz w:val="20"/>
              </w:rPr>
            </w:pPr>
            <w:r w:rsidRPr="00025A88">
              <w:rPr>
                <w:rFonts w:ascii="Arial" w:eastAsia="Arial" w:hAnsi="Arial" w:cs="Arial"/>
                <w:sz w:val="20"/>
              </w:rPr>
              <w:t xml:space="preserve">beteiligte </w:t>
            </w:r>
            <w:r w:rsidR="00164288" w:rsidRPr="00025A88">
              <w:rPr>
                <w:rFonts w:ascii="Arial" w:eastAsia="Arial" w:hAnsi="Arial" w:cs="Arial"/>
                <w:sz w:val="20"/>
              </w:rPr>
              <w:t>Ausbildungslehr</w:t>
            </w:r>
            <w:r w:rsidRPr="00025A88">
              <w:rPr>
                <w:rFonts w:ascii="Arial" w:eastAsia="Arial" w:hAnsi="Arial" w:cs="Arial"/>
                <w:sz w:val="20"/>
              </w:rPr>
              <w:t>kraft</w:t>
            </w:r>
            <w:r w:rsidR="00164288" w:rsidRPr="00025A88"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38" w:type="dxa"/>
          </w:tcPr>
          <w:p w:rsidR="00164288" w:rsidRPr="00025A88" w:rsidRDefault="00A2666F" w:rsidP="00A2666F">
            <w:pPr>
              <w:spacing w:after="0" w:line="240" w:lineRule="auto"/>
              <w:contextualSpacing/>
              <w:rPr>
                <w:rFonts w:ascii="Arial" w:eastAsia="Arial" w:hAnsi="Arial" w:cs="Arial"/>
                <w:sz w:val="20"/>
              </w:rPr>
            </w:pPr>
            <w:r w:rsidRPr="00025A88">
              <w:rPr>
                <w:rFonts w:ascii="Arial" w:eastAsia="Arial" w:hAnsi="Arial" w:cs="Arial"/>
                <w:sz w:val="20"/>
              </w:rPr>
              <w:t>Quartal</w:t>
            </w:r>
          </w:p>
        </w:tc>
        <w:tc>
          <w:tcPr>
            <w:tcW w:w="1138" w:type="dxa"/>
          </w:tcPr>
          <w:p w:rsidR="00164288" w:rsidRPr="00025A88" w:rsidRDefault="00164288" w:rsidP="00164288">
            <w:pPr>
              <w:spacing w:after="0" w:line="240" w:lineRule="auto"/>
              <w:contextualSpacing/>
              <w:rPr>
                <w:rFonts w:ascii="Arial" w:eastAsia="Arial" w:hAnsi="Arial" w:cs="Arial"/>
                <w:sz w:val="20"/>
              </w:rPr>
            </w:pPr>
            <w:proofErr w:type="spellStart"/>
            <w:r w:rsidRPr="00025A88">
              <w:rPr>
                <w:rFonts w:ascii="Arial" w:eastAsia="Arial" w:hAnsi="Arial" w:cs="Arial"/>
                <w:sz w:val="20"/>
              </w:rPr>
              <w:t>bdU</w:t>
            </w:r>
            <w:proofErr w:type="spellEnd"/>
          </w:p>
        </w:tc>
      </w:tr>
      <w:tr w:rsidR="00025A88" w:rsidRPr="00025A88" w:rsidTr="00A2666F">
        <w:trPr>
          <w:cantSplit/>
          <w:trHeight w:val="1295"/>
        </w:trPr>
        <w:tc>
          <w:tcPr>
            <w:tcW w:w="4937" w:type="dxa"/>
          </w:tcPr>
          <w:p w:rsidR="00164288" w:rsidRPr="00025A88" w:rsidRDefault="00164288" w:rsidP="00164288">
            <w:pPr>
              <w:spacing w:after="0" w:line="240" w:lineRule="auto"/>
              <w:contextualSpacing/>
              <w:rPr>
                <w:rFonts w:ascii="Arial" w:eastAsia="Arial" w:hAnsi="Arial" w:cs="Arial"/>
              </w:rPr>
            </w:pPr>
          </w:p>
          <w:p w:rsidR="00164288" w:rsidRPr="00025A88" w:rsidRDefault="00164288" w:rsidP="00164288">
            <w:pPr>
              <w:spacing w:after="0" w:line="240" w:lineRule="auto"/>
              <w:contextualSpacing/>
              <w:rPr>
                <w:rFonts w:ascii="Arial" w:eastAsia="Arial" w:hAnsi="Arial" w:cs="Arial"/>
              </w:rPr>
            </w:pPr>
          </w:p>
          <w:p w:rsidR="00164288" w:rsidRPr="00025A88" w:rsidRDefault="00164288" w:rsidP="00164288">
            <w:pPr>
              <w:spacing w:after="0" w:line="240" w:lineRule="auto"/>
              <w:contextualSpacing/>
              <w:rPr>
                <w:rFonts w:ascii="Arial" w:eastAsia="Arial" w:hAnsi="Arial" w:cs="Arial"/>
              </w:rPr>
            </w:pPr>
          </w:p>
          <w:p w:rsidR="00164288" w:rsidRPr="00025A88" w:rsidRDefault="00164288" w:rsidP="00164288">
            <w:pPr>
              <w:spacing w:after="0" w:line="240" w:lineRule="auto"/>
              <w:contextualSpacing/>
              <w:rPr>
                <w:rFonts w:ascii="Arial" w:eastAsia="Arial" w:hAnsi="Arial" w:cs="Arial"/>
              </w:rPr>
            </w:pPr>
          </w:p>
          <w:p w:rsidR="00164288" w:rsidRPr="00025A88" w:rsidRDefault="00164288" w:rsidP="00164288">
            <w:pPr>
              <w:spacing w:after="0" w:line="240" w:lineRule="auto"/>
              <w:contextualSpacing/>
              <w:rPr>
                <w:rFonts w:ascii="Arial" w:eastAsia="Arial" w:hAnsi="Arial" w:cs="Arial"/>
              </w:rPr>
            </w:pPr>
          </w:p>
        </w:tc>
        <w:tc>
          <w:tcPr>
            <w:tcW w:w="1553" w:type="dxa"/>
          </w:tcPr>
          <w:p w:rsidR="00164288" w:rsidRPr="00025A88" w:rsidRDefault="00164288" w:rsidP="00164288">
            <w:pPr>
              <w:spacing w:after="0" w:line="240" w:lineRule="auto"/>
              <w:contextualSpacing/>
              <w:rPr>
                <w:rFonts w:ascii="Arial" w:eastAsia="Arial" w:hAnsi="Arial" w:cs="Arial"/>
              </w:rPr>
            </w:pPr>
          </w:p>
        </w:tc>
        <w:tc>
          <w:tcPr>
            <w:tcW w:w="1795" w:type="dxa"/>
          </w:tcPr>
          <w:p w:rsidR="00164288" w:rsidRPr="00025A88" w:rsidRDefault="00164288" w:rsidP="00164288">
            <w:pPr>
              <w:spacing w:after="0" w:line="240" w:lineRule="auto"/>
              <w:contextualSpacing/>
              <w:rPr>
                <w:rFonts w:ascii="Arial" w:eastAsia="Arial" w:hAnsi="Arial" w:cs="Arial"/>
              </w:rPr>
            </w:pPr>
          </w:p>
        </w:tc>
        <w:tc>
          <w:tcPr>
            <w:tcW w:w="538" w:type="dxa"/>
          </w:tcPr>
          <w:p w:rsidR="00164288" w:rsidRPr="00025A88" w:rsidRDefault="00164288" w:rsidP="00164288">
            <w:pPr>
              <w:spacing w:after="0" w:line="240" w:lineRule="auto"/>
              <w:contextualSpacing/>
              <w:rPr>
                <w:rFonts w:ascii="Arial" w:eastAsia="Arial" w:hAnsi="Arial" w:cs="Arial"/>
              </w:rPr>
            </w:pPr>
          </w:p>
        </w:tc>
        <w:tc>
          <w:tcPr>
            <w:tcW w:w="1138" w:type="dxa"/>
          </w:tcPr>
          <w:p w:rsidR="00164288" w:rsidRPr="00025A88" w:rsidRDefault="00164288" w:rsidP="00164288">
            <w:pPr>
              <w:spacing w:after="0" w:line="240" w:lineRule="auto"/>
              <w:contextualSpacing/>
              <w:rPr>
                <w:rFonts w:ascii="Arial" w:eastAsia="Arial" w:hAnsi="Arial" w:cs="Arial"/>
              </w:rPr>
            </w:pPr>
          </w:p>
        </w:tc>
      </w:tr>
    </w:tbl>
    <w:p w:rsidR="00164288" w:rsidRPr="00025A88" w:rsidRDefault="00164288" w:rsidP="00164288">
      <w:pPr>
        <w:pStyle w:val="Fuzeile"/>
        <w:tabs>
          <w:tab w:val="clear" w:pos="4536"/>
          <w:tab w:val="clear" w:pos="9072"/>
        </w:tabs>
        <w:contextualSpacing/>
        <w:rPr>
          <w:rFonts w:ascii="Arial" w:eastAsia="Arial" w:hAnsi="Arial" w:cs="Arial"/>
        </w:rPr>
      </w:pPr>
    </w:p>
    <w:p w:rsidR="00A2666F" w:rsidRPr="00025A88" w:rsidRDefault="00A2666F" w:rsidP="00164288">
      <w:pPr>
        <w:pStyle w:val="Fuzeile"/>
        <w:tabs>
          <w:tab w:val="clear" w:pos="4536"/>
          <w:tab w:val="clear" w:pos="9072"/>
        </w:tabs>
        <w:contextualSpacing/>
        <w:rPr>
          <w:rFonts w:ascii="Arial" w:eastAsia="Arial" w:hAnsi="Arial" w:cs="Arial"/>
        </w:rPr>
      </w:pPr>
    </w:p>
    <w:tbl>
      <w:tblPr>
        <w:tblW w:w="9961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9"/>
        <w:gridCol w:w="1519"/>
        <w:gridCol w:w="1953"/>
        <w:gridCol w:w="796"/>
        <w:gridCol w:w="1084"/>
      </w:tblGrid>
      <w:tr w:rsidR="00025A88" w:rsidRPr="00025A88" w:rsidTr="00A2666F">
        <w:trPr>
          <w:cantSplit/>
        </w:trPr>
        <w:tc>
          <w:tcPr>
            <w:tcW w:w="9961" w:type="dxa"/>
            <w:gridSpan w:val="5"/>
            <w:tcBorders>
              <w:top w:val="single" w:sz="4" w:space="0" w:color="auto"/>
            </w:tcBorders>
          </w:tcPr>
          <w:p w:rsidR="006846F7" w:rsidRPr="00025A88" w:rsidRDefault="006846F7" w:rsidP="000D42D3">
            <w:pPr>
              <w:pStyle w:val="Textkrper2"/>
              <w:jc w:val="center"/>
              <w:rPr>
                <w:rFonts w:ascii="Arial" w:hAnsi="Arial" w:cs="Arial"/>
                <w:b/>
                <w:sz w:val="22"/>
              </w:rPr>
            </w:pPr>
            <w:r w:rsidRPr="00025A88">
              <w:rPr>
                <w:rFonts w:ascii="Arial" w:hAnsi="Arial" w:cs="Arial"/>
                <w:b/>
                <w:sz w:val="22"/>
                <w:szCs w:val="22"/>
              </w:rPr>
              <w:t>ERZIEHEN</w:t>
            </w:r>
          </w:p>
          <w:p w:rsidR="00FB7740" w:rsidRPr="00025A88" w:rsidRDefault="00FB7740" w:rsidP="006846F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6846F7" w:rsidRPr="00025A88" w:rsidRDefault="006846F7" w:rsidP="006846F7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025A88">
              <w:rPr>
                <w:rFonts w:ascii="Arial" w:hAnsi="Arial" w:cs="Arial"/>
                <w:b/>
                <w:bCs/>
                <w:sz w:val="16"/>
                <w:szCs w:val="16"/>
              </w:rPr>
              <w:t>Kompetenz 4: Lehrerinnen und Lehrer kennen die sozialen und kulturellen Lebensbedingungen von Schülerinnen und Schülern und nehmen im Rahmen der Schule Einfluss auf deren individuelle Entwicklung.</w:t>
            </w:r>
          </w:p>
          <w:p w:rsidR="006846F7" w:rsidRPr="00025A88" w:rsidRDefault="006846F7" w:rsidP="006846F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025A88">
              <w:rPr>
                <w:rFonts w:ascii="Arial" w:hAnsi="Arial" w:cs="Arial"/>
                <w:b/>
                <w:bCs/>
                <w:sz w:val="16"/>
                <w:szCs w:val="16"/>
              </w:rPr>
              <w:t>Kompetenz 5: Lehrerinnen und Lehrer vermitteln Werte und Normen und unterstützen selbstbestimmtes Urteilen und Handeln von Schülerinnen und Schülern.</w:t>
            </w:r>
          </w:p>
          <w:p w:rsidR="006846F7" w:rsidRPr="00025A88" w:rsidRDefault="006846F7" w:rsidP="006846F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25A88">
              <w:rPr>
                <w:rFonts w:ascii="Arial" w:hAnsi="Arial" w:cs="Arial"/>
                <w:b/>
                <w:bCs/>
                <w:sz w:val="16"/>
                <w:szCs w:val="16"/>
              </w:rPr>
              <w:t>Kompetenz 6: Lehrerinnen und Lehrer finden Lösungsansätze für Schwierigkeiten und Konflikte in Schule und Unterricht.</w:t>
            </w:r>
          </w:p>
          <w:p w:rsidR="00164288" w:rsidRPr="00025A88" w:rsidRDefault="00164288" w:rsidP="00164288">
            <w:pPr>
              <w:pStyle w:val="Textkrper-Zeileneinzug"/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spacing w:after="0"/>
              <w:ind w:left="0"/>
              <w:contextualSpacing/>
              <w:rPr>
                <w:rFonts w:ascii="Arial" w:hAnsi="Arial" w:cs="Arial"/>
                <w:bCs/>
              </w:rPr>
            </w:pPr>
          </w:p>
        </w:tc>
      </w:tr>
      <w:tr w:rsidR="00025A88" w:rsidRPr="00025A88" w:rsidTr="00A2666F">
        <w:trPr>
          <w:cantSplit/>
          <w:trHeight w:val="532"/>
        </w:trPr>
        <w:tc>
          <w:tcPr>
            <w:tcW w:w="4935" w:type="dxa"/>
          </w:tcPr>
          <w:p w:rsidR="00164288" w:rsidRPr="00025A88" w:rsidRDefault="00164288" w:rsidP="00164288">
            <w:pPr>
              <w:spacing w:after="0" w:line="240" w:lineRule="auto"/>
              <w:contextualSpacing/>
              <w:rPr>
                <w:rFonts w:ascii="Arial" w:eastAsia="Arial" w:hAnsi="Arial" w:cs="Arial"/>
                <w:sz w:val="20"/>
              </w:rPr>
            </w:pPr>
            <w:r w:rsidRPr="00025A88">
              <w:rPr>
                <w:rFonts w:ascii="Arial" w:eastAsia="Arial" w:hAnsi="Arial" w:cs="Arial"/>
                <w:sz w:val="20"/>
              </w:rPr>
              <w:t>Erläuterung der Tätigkeit</w:t>
            </w:r>
          </w:p>
        </w:tc>
        <w:tc>
          <w:tcPr>
            <w:tcW w:w="1553" w:type="dxa"/>
          </w:tcPr>
          <w:p w:rsidR="00164288" w:rsidRPr="00025A88" w:rsidRDefault="00164288" w:rsidP="00FB7740">
            <w:pPr>
              <w:spacing w:after="0" w:line="240" w:lineRule="auto"/>
              <w:contextualSpacing/>
              <w:rPr>
                <w:rFonts w:ascii="Arial" w:eastAsia="Arial" w:hAnsi="Arial" w:cs="Arial"/>
                <w:sz w:val="20"/>
              </w:rPr>
            </w:pPr>
            <w:r w:rsidRPr="00025A88">
              <w:rPr>
                <w:rFonts w:ascii="Arial" w:eastAsia="Arial" w:hAnsi="Arial" w:cs="Arial"/>
                <w:sz w:val="20"/>
              </w:rPr>
              <w:t xml:space="preserve">Lerngruppe </w:t>
            </w:r>
          </w:p>
        </w:tc>
        <w:tc>
          <w:tcPr>
            <w:tcW w:w="1796" w:type="dxa"/>
          </w:tcPr>
          <w:p w:rsidR="00164288" w:rsidRPr="00025A88" w:rsidRDefault="00A2666F" w:rsidP="00A2666F">
            <w:pPr>
              <w:spacing w:after="0" w:line="240" w:lineRule="auto"/>
              <w:contextualSpacing/>
              <w:rPr>
                <w:rFonts w:ascii="Arial" w:eastAsia="Arial" w:hAnsi="Arial" w:cs="Arial"/>
                <w:sz w:val="20"/>
              </w:rPr>
            </w:pPr>
            <w:r w:rsidRPr="00025A88">
              <w:rPr>
                <w:rFonts w:ascii="Arial" w:eastAsia="Arial" w:hAnsi="Arial" w:cs="Arial"/>
                <w:sz w:val="20"/>
              </w:rPr>
              <w:t xml:space="preserve">beteiligte </w:t>
            </w:r>
            <w:r w:rsidR="00164288" w:rsidRPr="00025A88">
              <w:rPr>
                <w:rFonts w:ascii="Arial" w:eastAsia="Arial" w:hAnsi="Arial" w:cs="Arial"/>
                <w:sz w:val="20"/>
              </w:rPr>
              <w:t>Ausbildungslehr</w:t>
            </w:r>
            <w:r w:rsidRPr="00025A88">
              <w:rPr>
                <w:rFonts w:ascii="Arial" w:eastAsia="Arial" w:hAnsi="Arial" w:cs="Arial"/>
                <w:sz w:val="20"/>
              </w:rPr>
              <w:t>kraft</w:t>
            </w:r>
          </w:p>
        </w:tc>
        <w:tc>
          <w:tcPr>
            <w:tcW w:w="538" w:type="dxa"/>
          </w:tcPr>
          <w:p w:rsidR="00164288" w:rsidRPr="00025A88" w:rsidRDefault="00A2666F" w:rsidP="00A2666F">
            <w:pPr>
              <w:spacing w:after="0" w:line="240" w:lineRule="auto"/>
              <w:contextualSpacing/>
              <w:rPr>
                <w:rFonts w:ascii="Arial" w:eastAsia="Arial" w:hAnsi="Arial" w:cs="Arial"/>
                <w:sz w:val="20"/>
              </w:rPr>
            </w:pPr>
            <w:r w:rsidRPr="00025A88">
              <w:rPr>
                <w:rFonts w:ascii="Arial" w:eastAsia="Arial" w:hAnsi="Arial" w:cs="Arial"/>
                <w:sz w:val="20"/>
              </w:rPr>
              <w:t>Quartal</w:t>
            </w:r>
          </w:p>
        </w:tc>
        <w:tc>
          <w:tcPr>
            <w:tcW w:w="1139" w:type="dxa"/>
          </w:tcPr>
          <w:p w:rsidR="00164288" w:rsidRPr="00025A88" w:rsidRDefault="00164288" w:rsidP="00164288">
            <w:pPr>
              <w:spacing w:after="0" w:line="240" w:lineRule="auto"/>
              <w:contextualSpacing/>
              <w:rPr>
                <w:rFonts w:ascii="Arial" w:eastAsia="Arial" w:hAnsi="Arial" w:cs="Arial"/>
                <w:sz w:val="20"/>
              </w:rPr>
            </w:pPr>
            <w:proofErr w:type="spellStart"/>
            <w:r w:rsidRPr="00025A88">
              <w:rPr>
                <w:rFonts w:ascii="Arial" w:eastAsia="Arial" w:hAnsi="Arial" w:cs="Arial"/>
                <w:sz w:val="20"/>
              </w:rPr>
              <w:t>bdU</w:t>
            </w:r>
            <w:proofErr w:type="spellEnd"/>
          </w:p>
        </w:tc>
      </w:tr>
      <w:tr w:rsidR="00025A88" w:rsidRPr="00025A88" w:rsidTr="00A2666F">
        <w:trPr>
          <w:cantSplit/>
          <w:trHeight w:val="1295"/>
        </w:trPr>
        <w:tc>
          <w:tcPr>
            <w:tcW w:w="4935" w:type="dxa"/>
          </w:tcPr>
          <w:p w:rsidR="00164288" w:rsidRPr="00025A88" w:rsidRDefault="00164288" w:rsidP="00164288">
            <w:pPr>
              <w:spacing w:after="0" w:line="240" w:lineRule="auto"/>
              <w:contextualSpacing/>
              <w:rPr>
                <w:rFonts w:ascii="Arial" w:eastAsia="Arial" w:hAnsi="Arial" w:cs="Arial"/>
              </w:rPr>
            </w:pPr>
          </w:p>
          <w:p w:rsidR="00164288" w:rsidRPr="00025A88" w:rsidRDefault="00164288" w:rsidP="00164288">
            <w:pPr>
              <w:spacing w:after="0" w:line="240" w:lineRule="auto"/>
              <w:contextualSpacing/>
              <w:rPr>
                <w:rFonts w:ascii="Arial" w:eastAsia="Arial" w:hAnsi="Arial" w:cs="Arial"/>
              </w:rPr>
            </w:pPr>
          </w:p>
          <w:p w:rsidR="00164288" w:rsidRPr="00025A88" w:rsidRDefault="00164288" w:rsidP="00164288">
            <w:pPr>
              <w:spacing w:after="0" w:line="240" w:lineRule="auto"/>
              <w:contextualSpacing/>
              <w:rPr>
                <w:rFonts w:ascii="Arial" w:eastAsia="Arial" w:hAnsi="Arial" w:cs="Arial"/>
              </w:rPr>
            </w:pPr>
          </w:p>
          <w:p w:rsidR="00164288" w:rsidRPr="00025A88" w:rsidRDefault="00164288" w:rsidP="00164288">
            <w:pPr>
              <w:spacing w:after="0" w:line="240" w:lineRule="auto"/>
              <w:contextualSpacing/>
              <w:rPr>
                <w:rFonts w:ascii="Arial" w:eastAsia="Arial" w:hAnsi="Arial" w:cs="Arial"/>
              </w:rPr>
            </w:pPr>
          </w:p>
          <w:p w:rsidR="00164288" w:rsidRPr="00025A88" w:rsidRDefault="00164288" w:rsidP="00164288">
            <w:pPr>
              <w:spacing w:after="0" w:line="240" w:lineRule="auto"/>
              <w:contextualSpacing/>
              <w:rPr>
                <w:rFonts w:ascii="Arial" w:eastAsia="Arial" w:hAnsi="Arial" w:cs="Arial"/>
              </w:rPr>
            </w:pPr>
          </w:p>
        </w:tc>
        <w:tc>
          <w:tcPr>
            <w:tcW w:w="1553" w:type="dxa"/>
          </w:tcPr>
          <w:p w:rsidR="00164288" w:rsidRPr="00025A88" w:rsidRDefault="00164288" w:rsidP="00164288">
            <w:pPr>
              <w:spacing w:after="0" w:line="240" w:lineRule="auto"/>
              <w:contextualSpacing/>
              <w:rPr>
                <w:rFonts w:ascii="Arial" w:eastAsia="Arial" w:hAnsi="Arial" w:cs="Arial"/>
              </w:rPr>
            </w:pPr>
          </w:p>
        </w:tc>
        <w:tc>
          <w:tcPr>
            <w:tcW w:w="1796" w:type="dxa"/>
          </w:tcPr>
          <w:p w:rsidR="00164288" w:rsidRPr="00025A88" w:rsidRDefault="00164288" w:rsidP="00164288">
            <w:pPr>
              <w:spacing w:after="0" w:line="240" w:lineRule="auto"/>
              <w:contextualSpacing/>
              <w:rPr>
                <w:rFonts w:ascii="Arial" w:eastAsia="Arial" w:hAnsi="Arial" w:cs="Arial"/>
              </w:rPr>
            </w:pPr>
          </w:p>
        </w:tc>
        <w:tc>
          <w:tcPr>
            <w:tcW w:w="538" w:type="dxa"/>
          </w:tcPr>
          <w:p w:rsidR="00164288" w:rsidRPr="00025A88" w:rsidRDefault="00164288" w:rsidP="00164288">
            <w:pPr>
              <w:spacing w:after="0" w:line="240" w:lineRule="auto"/>
              <w:contextualSpacing/>
              <w:rPr>
                <w:rFonts w:ascii="Arial" w:eastAsia="Arial" w:hAnsi="Arial" w:cs="Arial"/>
              </w:rPr>
            </w:pPr>
          </w:p>
        </w:tc>
        <w:tc>
          <w:tcPr>
            <w:tcW w:w="1139" w:type="dxa"/>
          </w:tcPr>
          <w:p w:rsidR="00164288" w:rsidRPr="00025A88" w:rsidRDefault="00164288" w:rsidP="00164288">
            <w:pPr>
              <w:spacing w:after="0" w:line="240" w:lineRule="auto"/>
              <w:contextualSpacing/>
              <w:rPr>
                <w:rFonts w:ascii="Arial" w:eastAsia="Arial" w:hAnsi="Arial" w:cs="Arial"/>
              </w:rPr>
            </w:pPr>
          </w:p>
        </w:tc>
      </w:tr>
    </w:tbl>
    <w:p w:rsidR="00164288" w:rsidRPr="00025A88" w:rsidRDefault="00164288" w:rsidP="00164288">
      <w:pPr>
        <w:pStyle w:val="Fuzeile"/>
        <w:tabs>
          <w:tab w:val="clear" w:pos="4536"/>
          <w:tab w:val="clear" w:pos="9072"/>
        </w:tabs>
        <w:contextualSpacing/>
        <w:rPr>
          <w:rFonts w:ascii="Arial" w:eastAsia="Arial" w:hAnsi="Arial" w:cs="Arial"/>
        </w:rPr>
      </w:pPr>
    </w:p>
    <w:p w:rsidR="00613876" w:rsidRPr="00025A88" w:rsidRDefault="00613876" w:rsidP="00164288">
      <w:pPr>
        <w:pStyle w:val="Fuzeile"/>
        <w:tabs>
          <w:tab w:val="clear" w:pos="4536"/>
          <w:tab w:val="clear" w:pos="9072"/>
        </w:tabs>
        <w:contextualSpacing/>
        <w:rPr>
          <w:rFonts w:ascii="Arial" w:eastAsia="Arial" w:hAnsi="Arial" w:cs="Arial"/>
        </w:rPr>
      </w:pPr>
    </w:p>
    <w:tbl>
      <w:tblPr>
        <w:tblW w:w="9961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09"/>
        <w:gridCol w:w="2693"/>
        <w:gridCol w:w="850"/>
        <w:gridCol w:w="709"/>
      </w:tblGrid>
      <w:tr w:rsidR="00025A88" w:rsidRPr="00025A88" w:rsidTr="00A2666F">
        <w:trPr>
          <w:cantSplit/>
        </w:trPr>
        <w:tc>
          <w:tcPr>
            <w:tcW w:w="9961" w:type="dxa"/>
            <w:gridSpan w:val="4"/>
            <w:tcBorders>
              <w:top w:val="single" w:sz="4" w:space="0" w:color="auto"/>
            </w:tcBorders>
          </w:tcPr>
          <w:p w:rsidR="006846F7" w:rsidRPr="00025A88" w:rsidRDefault="006846F7" w:rsidP="000D42D3">
            <w:pPr>
              <w:pStyle w:val="Textkrper2"/>
              <w:jc w:val="center"/>
              <w:rPr>
                <w:rFonts w:ascii="Arial" w:hAnsi="Arial" w:cs="Arial"/>
                <w:b/>
                <w:sz w:val="22"/>
              </w:rPr>
            </w:pPr>
            <w:r w:rsidRPr="00025A88">
              <w:rPr>
                <w:rFonts w:ascii="Arial" w:hAnsi="Arial" w:cs="Arial"/>
                <w:b/>
                <w:sz w:val="22"/>
                <w:szCs w:val="22"/>
              </w:rPr>
              <w:lastRenderedPageBreak/>
              <w:t>LEISTUNG MESSEN – DIAGNOSTIZIEREN</w:t>
            </w:r>
          </w:p>
          <w:p w:rsidR="006846F7" w:rsidRPr="00025A88" w:rsidRDefault="006846F7" w:rsidP="006846F7">
            <w:pPr>
              <w:pStyle w:val="Textkrper2"/>
              <w:rPr>
                <w:rFonts w:ascii="Arial" w:hAnsi="Arial" w:cs="Arial"/>
                <w:b/>
                <w:sz w:val="22"/>
              </w:rPr>
            </w:pPr>
          </w:p>
          <w:p w:rsidR="006846F7" w:rsidRPr="00025A88" w:rsidRDefault="006846F7" w:rsidP="006846F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25A88">
              <w:rPr>
                <w:rFonts w:ascii="Arial" w:hAnsi="Arial" w:cs="Arial"/>
                <w:b/>
                <w:bCs/>
                <w:sz w:val="16"/>
                <w:szCs w:val="16"/>
              </w:rPr>
              <w:t>Kompetenz 7: Lehrerinnen und Lehrer diagnostizieren Lernvoraussetzungen und Lernprozesse von Schülerinnen und Schülern; sie fördern Schülerinnen und Schüler gezielt und beraten Lernende und deren Eltern.</w:t>
            </w:r>
          </w:p>
          <w:p w:rsidR="00164288" w:rsidRPr="00025A88" w:rsidRDefault="006846F7" w:rsidP="00FB7740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</w:rPr>
            </w:pPr>
            <w:r w:rsidRPr="00025A8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Kompetenz 8: Lehrerinnen und Lehrer erfassen Leistungen von Schülerinnen und Schülern auf der Grundlage transparenter Beurteilungsmaßstäbe. </w:t>
            </w:r>
          </w:p>
        </w:tc>
      </w:tr>
      <w:tr w:rsidR="00025A88" w:rsidRPr="00025A88" w:rsidTr="00FB7740">
        <w:trPr>
          <w:cantSplit/>
          <w:trHeight w:val="532"/>
        </w:trPr>
        <w:tc>
          <w:tcPr>
            <w:tcW w:w="5709" w:type="dxa"/>
          </w:tcPr>
          <w:p w:rsidR="006846F7" w:rsidRPr="00025A88" w:rsidRDefault="006846F7" w:rsidP="00FB7740">
            <w:pPr>
              <w:pStyle w:val="Kopfzeile"/>
              <w:tabs>
                <w:tab w:val="clear" w:pos="4536"/>
                <w:tab w:val="clear" w:pos="9072"/>
              </w:tabs>
              <w:contextualSpacing/>
              <w:rPr>
                <w:rFonts w:ascii="Arial" w:eastAsia="Arial" w:hAnsi="Arial" w:cs="Arial"/>
              </w:rPr>
            </w:pPr>
            <w:r w:rsidRPr="00025A88">
              <w:rPr>
                <w:rFonts w:ascii="Arial" w:eastAsia="Arial" w:hAnsi="Arial" w:cs="Arial"/>
              </w:rPr>
              <w:t xml:space="preserve">Art der Leistungsmessung oder </w:t>
            </w:r>
            <w:r w:rsidR="00FB7740" w:rsidRPr="00025A88">
              <w:rPr>
                <w:rFonts w:ascii="Arial" w:eastAsia="Arial" w:hAnsi="Arial" w:cs="Arial"/>
              </w:rPr>
              <w:t>Diagnostik</w:t>
            </w:r>
          </w:p>
        </w:tc>
        <w:tc>
          <w:tcPr>
            <w:tcW w:w="2693" w:type="dxa"/>
          </w:tcPr>
          <w:p w:rsidR="006846F7" w:rsidRPr="00025A88" w:rsidRDefault="006846F7" w:rsidP="0044112B">
            <w:pPr>
              <w:spacing w:after="0" w:line="240" w:lineRule="auto"/>
              <w:contextualSpacing/>
              <w:rPr>
                <w:rFonts w:ascii="Arial" w:eastAsia="Arial" w:hAnsi="Arial" w:cs="Arial"/>
                <w:sz w:val="20"/>
              </w:rPr>
            </w:pPr>
            <w:r w:rsidRPr="00025A88">
              <w:rPr>
                <w:rFonts w:ascii="Arial" w:eastAsia="Arial" w:hAnsi="Arial" w:cs="Arial"/>
                <w:sz w:val="20"/>
              </w:rPr>
              <w:t>Form der Beteiligung (Teilnahme, Mitgestaltung, selbstständige Durchführung / ggf. beteiligte Lehrkraft)</w:t>
            </w:r>
          </w:p>
        </w:tc>
        <w:tc>
          <w:tcPr>
            <w:tcW w:w="850" w:type="dxa"/>
          </w:tcPr>
          <w:p w:rsidR="006846F7" w:rsidRPr="00025A88" w:rsidRDefault="00A2666F" w:rsidP="0044112B">
            <w:pPr>
              <w:spacing w:after="0" w:line="240" w:lineRule="auto"/>
              <w:contextualSpacing/>
              <w:rPr>
                <w:rFonts w:ascii="Arial" w:eastAsia="Arial" w:hAnsi="Arial" w:cs="Arial"/>
                <w:sz w:val="20"/>
              </w:rPr>
            </w:pPr>
            <w:r w:rsidRPr="00025A88">
              <w:rPr>
                <w:rFonts w:ascii="Arial" w:eastAsia="Arial" w:hAnsi="Arial" w:cs="Arial"/>
                <w:sz w:val="20"/>
              </w:rPr>
              <w:t>Quartal</w:t>
            </w:r>
          </w:p>
        </w:tc>
        <w:tc>
          <w:tcPr>
            <w:tcW w:w="709" w:type="dxa"/>
          </w:tcPr>
          <w:p w:rsidR="006846F7" w:rsidRPr="00025A88" w:rsidRDefault="00A2666F" w:rsidP="00A2666F">
            <w:pPr>
              <w:spacing w:after="0" w:line="240" w:lineRule="auto"/>
              <w:contextualSpacing/>
              <w:rPr>
                <w:rFonts w:ascii="Arial" w:eastAsia="Arial" w:hAnsi="Arial" w:cs="Arial"/>
                <w:sz w:val="20"/>
              </w:rPr>
            </w:pPr>
            <w:proofErr w:type="spellStart"/>
            <w:r w:rsidRPr="00025A88">
              <w:rPr>
                <w:rFonts w:ascii="Arial" w:eastAsia="Arial" w:hAnsi="Arial" w:cs="Arial"/>
                <w:sz w:val="20"/>
              </w:rPr>
              <w:t>bdU</w:t>
            </w:r>
            <w:proofErr w:type="spellEnd"/>
          </w:p>
        </w:tc>
      </w:tr>
      <w:tr w:rsidR="00025A88" w:rsidRPr="00025A88" w:rsidTr="00FB7740">
        <w:trPr>
          <w:cantSplit/>
          <w:trHeight w:val="1295"/>
        </w:trPr>
        <w:tc>
          <w:tcPr>
            <w:tcW w:w="5709" w:type="dxa"/>
          </w:tcPr>
          <w:p w:rsidR="006846F7" w:rsidRPr="00025A88" w:rsidRDefault="006846F7" w:rsidP="0044112B">
            <w:pPr>
              <w:spacing w:after="0" w:line="240" w:lineRule="auto"/>
              <w:contextualSpacing/>
              <w:rPr>
                <w:rFonts w:ascii="Arial" w:eastAsia="Arial" w:hAnsi="Arial" w:cs="Arial"/>
              </w:rPr>
            </w:pPr>
          </w:p>
        </w:tc>
        <w:tc>
          <w:tcPr>
            <w:tcW w:w="2693" w:type="dxa"/>
          </w:tcPr>
          <w:p w:rsidR="006846F7" w:rsidRPr="00025A88" w:rsidRDefault="006846F7" w:rsidP="0044112B">
            <w:pPr>
              <w:spacing w:after="0" w:line="240" w:lineRule="auto"/>
              <w:contextualSpacing/>
              <w:rPr>
                <w:rFonts w:ascii="Arial" w:eastAsia="Arial" w:hAnsi="Arial" w:cs="Arial"/>
              </w:rPr>
            </w:pPr>
          </w:p>
        </w:tc>
        <w:tc>
          <w:tcPr>
            <w:tcW w:w="850" w:type="dxa"/>
          </w:tcPr>
          <w:p w:rsidR="006846F7" w:rsidRPr="00025A88" w:rsidRDefault="006846F7" w:rsidP="0044112B">
            <w:pPr>
              <w:spacing w:after="0" w:line="240" w:lineRule="auto"/>
              <w:contextualSpacing/>
              <w:rPr>
                <w:rFonts w:ascii="Arial" w:eastAsia="Arial" w:hAnsi="Arial" w:cs="Arial"/>
              </w:rPr>
            </w:pPr>
          </w:p>
        </w:tc>
        <w:tc>
          <w:tcPr>
            <w:tcW w:w="709" w:type="dxa"/>
          </w:tcPr>
          <w:p w:rsidR="006846F7" w:rsidRPr="00025A88" w:rsidRDefault="006846F7" w:rsidP="0044112B">
            <w:pPr>
              <w:spacing w:after="0" w:line="240" w:lineRule="auto"/>
              <w:contextualSpacing/>
              <w:rPr>
                <w:rFonts w:ascii="Arial" w:eastAsia="Arial" w:hAnsi="Arial" w:cs="Arial"/>
              </w:rPr>
            </w:pPr>
          </w:p>
        </w:tc>
      </w:tr>
    </w:tbl>
    <w:p w:rsidR="006846F7" w:rsidRPr="00025A88" w:rsidRDefault="006846F7" w:rsidP="006846F7">
      <w:pPr>
        <w:pStyle w:val="Fuzeile"/>
        <w:tabs>
          <w:tab w:val="clear" w:pos="4536"/>
          <w:tab w:val="clear" w:pos="9072"/>
        </w:tabs>
        <w:contextualSpacing/>
        <w:rPr>
          <w:rFonts w:ascii="Arial" w:eastAsia="Arial" w:hAnsi="Arial" w:cs="Times New Roman"/>
        </w:rPr>
      </w:pPr>
    </w:p>
    <w:p w:rsidR="00613876" w:rsidRPr="00025A88" w:rsidRDefault="00613876" w:rsidP="006846F7">
      <w:pPr>
        <w:pStyle w:val="Fuzeile"/>
        <w:tabs>
          <w:tab w:val="clear" w:pos="4536"/>
          <w:tab w:val="clear" w:pos="9072"/>
        </w:tabs>
        <w:contextualSpacing/>
        <w:rPr>
          <w:rFonts w:ascii="Arial" w:eastAsia="Arial" w:hAnsi="Arial" w:cs="Times New Roman"/>
        </w:rPr>
      </w:pPr>
    </w:p>
    <w:tbl>
      <w:tblPr>
        <w:tblW w:w="9961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67"/>
        <w:gridCol w:w="2693"/>
        <w:gridCol w:w="992"/>
        <w:gridCol w:w="709"/>
      </w:tblGrid>
      <w:tr w:rsidR="00025A88" w:rsidRPr="00025A88" w:rsidTr="00A2666F">
        <w:trPr>
          <w:cantSplit/>
        </w:trPr>
        <w:tc>
          <w:tcPr>
            <w:tcW w:w="9961" w:type="dxa"/>
            <w:gridSpan w:val="4"/>
            <w:tcBorders>
              <w:top w:val="single" w:sz="4" w:space="0" w:color="auto"/>
            </w:tcBorders>
          </w:tcPr>
          <w:p w:rsidR="006846F7" w:rsidRPr="00025A88" w:rsidRDefault="006846F7" w:rsidP="000D42D3">
            <w:pPr>
              <w:pStyle w:val="Textkrper2"/>
              <w:jc w:val="center"/>
              <w:rPr>
                <w:rFonts w:ascii="Arial" w:hAnsi="Arial" w:cs="Arial"/>
                <w:b/>
                <w:sz w:val="22"/>
              </w:rPr>
            </w:pPr>
            <w:r w:rsidRPr="00025A88">
              <w:rPr>
                <w:rFonts w:ascii="Arial" w:hAnsi="Arial" w:cs="Arial"/>
                <w:b/>
                <w:sz w:val="22"/>
                <w:szCs w:val="22"/>
              </w:rPr>
              <w:t>BERATEN</w:t>
            </w:r>
          </w:p>
          <w:p w:rsidR="006846F7" w:rsidRPr="00025A88" w:rsidRDefault="006846F7" w:rsidP="006846F7">
            <w:pPr>
              <w:pStyle w:val="Textkrper2"/>
              <w:rPr>
                <w:rFonts w:ascii="Arial" w:hAnsi="Arial" w:cs="Arial"/>
                <w:b/>
                <w:sz w:val="22"/>
              </w:rPr>
            </w:pPr>
          </w:p>
          <w:p w:rsidR="00164288" w:rsidRPr="00025A88" w:rsidRDefault="006846F7" w:rsidP="002C604A">
            <w:pPr>
              <w:autoSpaceDE w:val="0"/>
              <w:autoSpaceDN w:val="0"/>
              <w:adjustRightInd w:val="0"/>
              <w:rPr>
                <w:rFonts w:ascii="Arial" w:eastAsia="Arial" w:hAnsi="Arial" w:cs="Times New Roman"/>
              </w:rPr>
            </w:pPr>
            <w:r w:rsidRPr="00025A8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Kompetenz 7 (siehe auch Handlungsfeld 3): Lehrerinnen und Lehrer diagnostizieren Lernvoraussetzungen und Lernprozesse von Schülerinnen und Schülern; sie fördern Schülerinnen und Schüler gezielt und beraten Lernende und deren Eltern. </w:t>
            </w:r>
          </w:p>
        </w:tc>
      </w:tr>
      <w:tr w:rsidR="00025A88" w:rsidRPr="00025A88" w:rsidTr="00A2666F">
        <w:trPr>
          <w:cantSplit/>
          <w:trHeight w:val="532"/>
        </w:trPr>
        <w:tc>
          <w:tcPr>
            <w:tcW w:w="5567" w:type="dxa"/>
          </w:tcPr>
          <w:p w:rsidR="00164288" w:rsidRPr="00025A88" w:rsidRDefault="00164288" w:rsidP="002C604A">
            <w:pPr>
              <w:spacing w:after="0" w:line="240" w:lineRule="auto"/>
              <w:contextualSpacing/>
              <w:rPr>
                <w:rFonts w:ascii="Arial" w:eastAsia="Arial" w:hAnsi="Arial" w:cs="Arial"/>
                <w:sz w:val="20"/>
              </w:rPr>
            </w:pPr>
            <w:r w:rsidRPr="00025A88">
              <w:rPr>
                <w:rFonts w:ascii="Arial" w:eastAsia="Arial" w:hAnsi="Arial" w:cs="Arial"/>
                <w:sz w:val="20"/>
              </w:rPr>
              <w:t>Art der Beratung</w:t>
            </w:r>
          </w:p>
        </w:tc>
        <w:tc>
          <w:tcPr>
            <w:tcW w:w="2693" w:type="dxa"/>
          </w:tcPr>
          <w:p w:rsidR="00164288" w:rsidRPr="00025A88" w:rsidRDefault="00164288" w:rsidP="00164288">
            <w:pPr>
              <w:spacing w:after="0" w:line="240" w:lineRule="auto"/>
              <w:contextualSpacing/>
              <w:rPr>
                <w:rFonts w:ascii="Arial" w:eastAsia="Arial" w:hAnsi="Arial" w:cs="Arial"/>
                <w:sz w:val="20"/>
              </w:rPr>
            </w:pPr>
            <w:r w:rsidRPr="00025A88">
              <w:rPr>
                <w:rFonts w:ascii="Arial" w:eastAsia="Arial" w:hAnsi="Arial" w:cs="Arial"/>
                <w:sz w:val="20"/>
              </w:rPr>
              <w:t>Form der Beteiligung (Teilnahme, Mitgestaltung, selbstständige Durchführung / ggf. beteiligte Lehrkraft)</w:t>
            </w:r>
          </w:p>
        </w:tc>
        <w:tc>
          <w:tcPr>
            <w:tcW w:w="992" w:type="dxa"/>
          </w:tcPr>
          <w:p w:rsidR="00164288" w:rsidRPr="00025A88" w:rsidRDefault="00A2666F" w:rsidP="00164288">
            <w:pPr>
              <w:spacing w:after="0" w:line="240" w:lineRule="auto"/>
              <w:contextualSpacing/>
              <w:rPr>
                <w:rFonts w:ascii="Arial" w:eastAsia="Arial" w:hAnsi="Arial" w:cs="Arial"/>
                <w:sz w:val="20"/>
              </w:rPr>
            </w:pPr>
            <w:r w:rsidRPr="00025A88">
              <w:rPr>
                <w:rFonts w:ascii="Arial" w:eastAsia="Arial" w:hAnsi="Arial" w:cs="Arial"/>
                <w:sz w:val="20"/>
              </w:rPr>
              <w:t>Quartal</w:t>
            </w:r>
          </w:p>
        </w:tc>
        <w:tc>
          <w:tcPr>
            <w:tcW w:w="709" w:type="dxa"/>
          </w:tcPr>
          <w:p w:rsidR="00164288" w:rsidRPr="00025A88" w:rsidRDefault="00A2666F" w:rsidP="00A2666F">
            <w:pPr>
              <w:spacing w:after="0" w:line="240" w:lineRule="auto"/>
              <w:contextualSpacing/>
              <w:rPr>
                <w:rFonts w:ascii="Arial" w:eastAsia="Arial" w:hAnsi="Arial" w:cs="Arial"/>
                <w:sz w:val="20"/>
              </w:rPr>
            </w:pPr>
            <w:proofErr w:type="spellStart"/>
            <w:r w:rsidRPr="00025A88">
              <w:rPr>
                <w:rFonts w:ascii="Arial" w:eastAsia="Arial" w:hAnsi="Arial" w:cs="Arial"/>
                <w:sz w:val="20"/>
              </w:rPr>
              <w:t>bdU</w:t>
            </w:r>
            <w:proofErr w:type="spellEnd"/>
          </w:p>
        </w:tc>
      </w:tr>
      <w:tr w:rsidR="00025A88" w:rsidRPr="00025A88" w:rsidTr="00A2666F">
        <w:trPr>
          <w:cantSplit/>
          <w:trHeight w:val="1295"/>
        </w:trPr>
        <w:tc>
          <w:tcPr>
            <w:tcW w:w="5567" w:type="dxa"/>
          </w:tcPr>
          <w:p w:rsidR="00164288" w:rsidRPr="00025A88" w:rsidRDefault="00164288" w:rsidP="00164288">
            <w:pPr>
              <w:spacing w:after="0" w:line="240" w:lineRule="auto"/>
              <w:contextualSpacing/>
              <w:rPr>
                <w:rFonts w:ascii="Arial" w:eastAsia="Arial" w:hAnsi="Arial" w:cs="Arial"/>
              </w:rPr>
            </w:pPr>
          </w:p>
          <w:p w:rsidR="00164288" w:rsidRPr="00025A88" w:rsidRDefault="00164288" w:rsidP="00164288">
            <w:pPr>
              <w:spacing w:after="0" w:line="240" w:lineRule="auto"/>
              <w:contextualSpacing/>
              <w:rPr>
                <w:rFonts w:ascii="Arial" w:eastAsia="Arial" w:hAnsi="Arial" w:cs="Arial"/>
              </w:rPr>
            </w:pPr>
          </w:p>
          <w:p w:rsidR="00164288" w:rsidRPr="00025A88" w:rsidRDefault="00164288" w:rsidP="00164288">
            <w:pPr>
              <w:spacing w:after="0" w:line="240" w:lineRule="auto"/>
              <w:contextualSpacing/>
              <w:rPr>
                <w:rFonts w:ascii="Arial" w:eastAsia="Arial" w:hAnsi="Arial" w:cs="Arial"/>
              </w:rPr>
            </w:pPr>
          </w:p>
        </w:tc>
        <w:tc>
          <w:tcPr>
            <w:tcW w:w="2693" w:type="dxa"/>
          </w:tcPr>
          <w:p w:rsidR="00164288" w:rsidRPr="00025A88" w:rsidRDefault="00164288" w:rsidP="00164288">
            <w:pPr>
              <w:spacing w:after="0" w:line="240" w:lineRule="auto"/>
              <w:contextualSpacing/>
              <w:rPr>
                <w:rFonts w:ascii="Arial" w:eastAsia="Arial" w:hAnsi="Arial" w:cs="Arial"/>
              </w:rPr>
            </w:pPr>
          </w:p>
        </w:tc>
        <w:tc>
          <w:tcPr>
            <w:tcW w:w="992" w:type="dxa"/>
          </w:tcPr>
          <w:p w:rsidR="00164288" w:rsidRPr="00025A88" w:rsidRDefault="00164288" w:rsidP="00164288">
            <w:pPr>
              <w:spacing w:after="0" w:line="240" w:lineRule="auto"/>
              <w:contextualSpacing/>
              <w:rPr>
                <w:rFonts w:ascii="Arial" w:eastAsia="Arial" w:hAnsi="Arial" w:cs="Arial"/>
              </w:rPr>
            </w:pPr>
          </w:p>
        </w:tc>
        <w:tc>
          <w:tcPr>
            <w:tcW w:w="709" w:type="dxa"/>
          </w:tcPr>
          <w:p w:rsidR="00164288" w:rsidRPr="00025A88" w:rsidRDefault="00164288" w:rsidP="00164288">
            <w:pPr>
              <w:spacing w:after="0" w:line="240" w:lineRule="auto"/>
              <w:contextualSpacing/>
              <w:rPr>
                <w:rFonts w:ascii="Arial" w:eastAsia="Arial" w:hAnsi="Arial" w:cs="Arial"/>
              </w:rPr>
            </w:pPr>
          </w:p>
        </w:tc>
      </w:tr>
    </w:tbl>
    <w:p w:rsidR="00164288" w:rsidRPr="00025A88" w:rsidRDefault="00164288" w:rsidP="00164288">
      <w:pPr>
        <w:pStyle w:val="Fuzeile"/>
        <w:tabs>
          <w:tab w:val="clear" w:pos="4536"/>
          <w:tab w:val="clear" w:pos="9072"/>
        </w:tabs>
        <w:contextualSpacing/>
        <w:rPr>
          <w:rFonts w:ascii="Arial" w:eastAsia="Arial" w:hAnsi="Arial" w:cs="Arial"/>
        </w:rPr>
      </w:pPr>
    </w:p>
    <w:tbl>
      <w:tblPr>
        <w:tblW w:w="9819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39"/>
        <w:gridCol w:w="1080"/>
        <w:gridCol w:w="1000"/>
      </w:tblGrid>
      <w:tr w:rsidR="00025A88" w:rsidRPr="00025A88" w:rsidTr="00DB5E5B">
        <w:trPr>
          <w:cantSplit/>
        </w:trPr>
        <w:tc>
          <w:tcPr>
            <w:tcW w:w="9819" w:type="dxa"/>
            <w:gridSpan w:val="3"/>
            <w:tcBorders>
              <w:top w:val="single" w:sz="4" w:space="0" w:color="auto"/>
            </w:tcBorders>
          </w:tcPr>
          <w:p w:rsidR="00DB5E5B" w:rsidRPr="00025A88" w:rsidRDefault="00DB5E5B" w:rsidP="000D42D3">
            <w:pPr>
              <w:pStyle w:val="Textkrper2"/>
              <w:jc w:val="center"/>
              <w:rPr>
                <w:rFonts w:ascii="Arial" w:hAnsi="Arial" w:cs="Arial"/>
                <w:b/>
                <w:sz w:val="22"/>
              </w:rPr>
            </w:pPr>
            <w:r w:rsidRPr="00025A88">
              <w:rPr>
                <w:rFonts w:ascii="Arial" w:hAnsi="Arial" w:cs="Arial"/>
                <w:b/>
                <w:sz w:val="22"/>
                <w:szCs w:val="22"/>
              </w:rPr>
              <w:t>KOOPERIEREN und REFLEKTIEREN</w:t>
            </w:r>
          </w:p>
          <w:p w:rsidR="00DB5E5B" w:rsidRPr="00025A88" w:rsidRDefault="00DB5E5B" w:rsidP="00DB5E5B">
            <w:pPr>
              <w:pStyle w:val="Textkrper2"/>
              <w:rPr>
                <w:rFonts w:ascii="Arial" w:hAnsi="Arial" w:cs="Arial"/>
                <w:b/>
                <w:sz w:val="22"/>
              </w:rPr>
            </w:pPr>
          </w:p>
          <w:p w:rsidR="00DB5E5B" w:rsidRPr="00025A88" w:rsidRDefault="00DB5E5B" w:rsidP="00DB5E5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025A88">
              <w:rPr>
                <w:rFonts w:ascii="Arial" w:hAnsi="Arial" w:cs="Arial"/>
                <w:b/>
                <w:bCs/>
                <w:sz w:val="16"/>
                <w:szCs w:val="16"/>
              </w:rPr>
              <w:t>Kompetenz 9: Lehrerinnen und Lehrer sind sich der besonderen Anforderungen des Lehrerberufs bewusst. Sie verstehen ihren Beruf als ein öffentliches Amt mit besonderer Verantwortung und Verpflichtung.</w:t>
            </w:r>
          </w:p>
          <w:p w:rsidR="00DB5E5B" w:rsidRPr="00025A88" w:rsidRDefault="00DB5E5B" w:rsidP="00DB5E5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025A8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Kompetenz 10: Lehrerinnen und Lehrer verstehen ihren Beruf als ständige Lernaufgabe. </w:t>
            </w:r>
          </w:p>
          <w:p w:rsidR="00164288" w:rsidRPr="00025A88" w:rsidRDefault="00DB5E5B" w:rsidP="00DB5E5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025A8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Kompetenz 11: Lehrerinnen und Lehrer beteiligen sich an der Planung und Umsetzung schulischer Projekte und Vorhaben. </w:t>
            </w:r>
          </w:p>
        </w:tc>
      </w:tr>
      <w:tr w:rsidR="00025A88" w:rsidRPr="00025A88" w:rsidTr="00DB5E5B">
        <w:trPr>
          <w:cantSplit/>
          <w:trHeight w:val="532"/>
        </w:trPr>
        <w:tc>
          <w:tcPr>
            <w:tcW w:w="7739" w:type="dxa"/>
          </w:tcPr>
          <w:p w:rsidR="00164288" w:rsidRPr="00025A88" w:rsidRDefault="00DB5E5B" w:rsidP="00DB5E5B">
            <w:pPr>
              <w:spacing w:after="0" w:line="240" w:lineRule="auto"/>
              <w:contextualSpacing/>
              <w:rPr>
                <w:rFonts w:ascii="Arial" w:eastAsia="Arial" w:hAnsi="Arial" w:cs="Arial"/>
                <w:sz w:val="20"/>
              </w:rPr>
            </w:pPr>
            <w:r w:rsidRPr="00025A88">
              <w:rPr>
                <w:rFonts w:ascii="Arial" w:eastAsia="Arial" w:hAnsi="Arial" w:cs="Arial"/>
                <w:sz w:val="20"/>
              </w:rPr>
              <w:t>Erläuterungen</w:t>
            </w:r>
          </w:p>
        </w:tc>
        <w:tc>
          <w:tcPr>
            <w:tcW w:w="1080" w:type="dxa"/>
          </w:tcPr>
          <w:p w:rsidR="00164288" w:rsidRPr="00025A88" w:rsidRDefault="00164288" w:rsidP="00164288">
            <w:pPr>
              <w:spacing w:after="0" w:line="240" w:lineRule="auto"/>
              <w:contextualSpacing/>
              <w:rPr>
                <w:rFonts w:ascii="Arial" w:eastAsia="Arial" w:hAnsi="Arial" w:cs="Arial"/>
                <w:sz w:val="20"/>
              </w:rPr>
            </w:pPr>
            <w:r w:rsidRPr="00025A88">
              <w:rPr>
                <w:rFonts w:ascii="Arial" w:eastAsia="Arial" w:hAnsi="Arial" w:cs="Arial"/>
                <w:sz w:val="20"/>
              </w:rPr>
              <w:t>Stunden-umfang</w:t>
            </w:r>
          </w:p>
        </w:tc>
        <w:tc>
          <w:tcPr>
            <w:tcW w:w="1000" w:type="dxa"/>
          </w:tcPr>
          <w:p w:rsidR="00164288" w:rsidRPr="00025A88" w:rsidRDefault="00DB5E5B" w:rsidP="00DB5E5B">
            <w:pPr>
              <w:spacing w:after="0" w:line="240" w:lineRule="auto"/>
              <w:contextualSpacing/>
              <w:rPr>
                <w:rFonts w:ascii="Arial" w:eastAsia="Arial" w:hAnsi="Arial" w:cs="Arial"/>
                <w:sz w:val="20"/>
              </w:rPr>
            </w:pPr>
            <w:r w:rsidRPr="00025A88">
              <w:rPr>
                <w:rFonts w:ascii="Arial" w:eastAsia="Arial" w:hAnsi="Arial" w:cs="Arial"/>
                <w:sz w:val="20"/>
              </w:rPr>
              <w:t>Qu</w:t>
            </w:r>
            <w:r w:rsidR="00A2666F" w:rsidRPr="00025A88">
              <w:rPr>
                <w:rFonts w:ascii="Arial" w:eastAsia="Arial" w:hAnsi="Arial" w:cs="Arial"/>
                <w:sz w:val="20"/>
              </w:rPr>
              <w:t>artal</w:t>
            </w:r>
          </w:p>
        </w:tc>
      </w:tr>
      <w:tr w:rsidR="00025A88" w:rsidRPr="00025A88" w:rsidTr="00DB5E5B">
        <w:trPr>
          <w:cantSplit/>
          <w:trHeight w:val="532"/>
        </w:trPr>
        <w:tc>
          <w:tcPr>
            <w:tcW w:w="7739" w:type="dxa"/>
          </w:tcPr>
          <w:p w:rsidR="00164288" w:rsidRPr="00025A88" w:rsidRDefault="00164288" w:rsidP="00164288">
            <w:pPr>
              <w:spacing w:after="0" w:line="240" w:lineRule="auto"/>
              <w:contextualSpacing/>
              <w:rPr>
                <w:rFonts w:ascii="Arial" w:eastAsia="Arial" w:hAnsi="Arial" w:cs="Arial"/>
                <w:sz w:val="20"/>
              </w:rPr>
            </w:pPr>
          </w:p>
          <w:p w:rsidR="00164288" w:rsidRPr="00025A88" w:rsidRDefault="00164288" w:rsidP="00164288">
            <w:pPr>
              <w:spacing w:after="0" w:line="240" w:lineRule="auto"/>
              <w:contextualSpacing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1080" w:type="dxa"/>
          </w:tcPr>
          <w:p w:rsidR="00164288" w:rsidRPr="00025A88" w:rsidRDefault="00164288" w:rsidP="00164288">
            <w:pPr>
              <w:spacing w:after="0" w:line="240" w:lineRule="auto"/>
              <w:contextualSpacing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1000" w:type="dxa"/>
          </w:tcPr>
          <w:p w:rsidR="00164288" w:rsidRPr="00025A88" w:rsidRDefault="00164288" w:rsidP="00164288">
            <w:pPr>
              <w:spacing w:after="0" w:line="240" w:lineRule="auto"/>
              <w:contextualSpacing/>
              <w:rPr>
                <w:rFonts w:ascii="Arial" w:eastAsia="Arial" w:hAnsi="Arial" w:cs="Arial"/>
                <w:sz w:val="20"/>
              </w:rPr>
            </w:pPr>
          </w:p>
        </w:tc>
      </w:tr>
    </w:tbl>
    <w:p w:rsidR="00DB5E5B" w:rsidRPr="00025A88" w:rsidRDefault="00DB5E5B" w:rsidP="00164288">
      <w:pPr>
        <w:pStyle w:val="Fuzeile"/>
        <w:tabs>
          <w:tab w:val="clear" w:pos="4536"/>
          <w:tab w:val="clear" w:pos="9072"/>
        </w:tabs>
        <w:contextualSpacing/>
        <w:rPr>
          <w:rFonts w:ascii="Arial" w:eastAsia="Arial" w:hAnsi="Arial" w:cs="Arial"/>
        </w:rPr>
      </w:pPr>
    </w:p>
    <w:p w:rsidR="00CF6E65" w:rsidRPr="00025A88" w:rsidRDefault="00CF6E65" w:rsidP="00CF6E65">
      <w:pPr>
        <w:pStyle w:val="Fuzeile"/>
        <w:tabs>
          <w:tab w:val="clear" w:pos="4536"/>
          <w:tab w:val="clear" w:pos="9072"/>
        </w:tabs>
        <w:contextualSpacing/>
        <w:rPr>
          <w:rFonts w:ascii="Arial" w:eastAsia="Arial" w:hAnsi="Arial" w:cs="Arial"/>
        </w:rPr>
      </w:pPr>
    </w:p>
    <w:tbl>
      <w:tblPr>
        <w:tblW w:w="9819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42"/>
        <w:gridCol w:w="2835"/>
        <w:gridCol w:w="992"/>
        <w:gridCol w:w="850"/>
      </w:tblGrid>
      <w:tr w:rsidR="00025A88" w:rsidRPr="00025A88" w:rsidTr="004A561B">
        <w:trPr>
          <w:cantSplit/>
        </w:trPr>
        <w:tc>
          <w:tcPr>
            <w:tcW w:w="9819" w:type="dxa"/>
            <w:gridSpan w:val="4"/>
            <w:tcBorders>
              <w:top w:val="single" w:sz="4" w:space="0" w:color="auto"/>
            </w:tcBorders>
          </w:tcPr>
          <w:p w:rsidR="00CF6E65" w:rsidRPr="00025A88" w:rsidRDefault="00CF6E65" w:rsidP="004A561B">
            <w:pPr>
              <w:pStyle w:val="Textkrper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25A88">
              <w:rPr>
                <w:rFonts w:ascii="Arial" w:hAnsi="Arial" w:cs="Arial"/>
                <w:b/>
                <w:sz w:val="22"/>
                <w:szCs w:val="22"/>
              </w:rPr>
              <w:t>ORGANISIEREN, VERWALTEN</w:t>
            </w:r>
          </w:p>
          <w:p w:rsidR="00CF6E65" w:rsidRPr="00025A88" w:rsidRDefault="00CF6E65" w:rsidP="004A561B">
            <w:pPr>
              <w:pStyle w:val="Textkrper2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CF6E65" w:rsidRPr="00025A88" w:rsidRDefault="00CF6E65" w:rsidP="00CF6E65">
            <w:pPr>
              <w:pStyle w:val="Textkrper2"/>
              <w:jc w:val="center"/>
              <w:rPr>
                <w:sz w:val="28"/>
              </w:rPr>
            </w:pPr>
          </w:p>
        </w:tc>
      </w:tr>
      <w:tr w:rsidR="00025A88" w:rsidRPr="00025A88" w:rsidTr="004A561B">
        <w:trPr>
          <w:cantSplit/>
          <w:trHeight w:val="532"/>
        </w:trPr>
        <w:tc>
          <w:tcPr>
            <w:tcW w:w="5142" w:type="dxa"/>
          </w:tcPr>
          <w:p w:rsidR="00CF6E65" w:rsidRPr="00025A88" w:rsidRDefault="00CF6E65" w:rsidP="004A561B">
            <w:pPr>
              <w:spacing w:after="0" w:line="240" w:lineRule="auto"/>
              <w:contextualSpacing/>
              <w:rPr>
                <w:rFonts w:ascii="Arial" w:eastAsia="Arial" w:hAnsi="Arial" w:cs="Arial"/>
                <w:sz w:val="20"/>
              </w:rPr>
            </w:pPr>
            <w:r w:rsidRPr="00025A88">
              <w:rPr>
                <w:rFonts w:ascii="Arial" w:eastAsia="Arial" w:hAnsi="Arial" w:cs="Arial"/>
                <w:sz w:val="20"/>
              </w:rPr>
              <w:t>Erläuterungen</w:t>
            </w:r>
          </w:p>
        </w:tc>
        <w:tc>
          <w:tcPr>
            <w:tcW w:w="2835" w:type="dxa"/>
          </w:tcPr>
          <w:p w:rsidR="00CF6E65" w:rsidRPr="00025A88" w:rsidRDefault="00CF6E65" w:rsidP="004A561B">
            <w:pPr>
              <w:spacing w:after="0" w:line="240" w:lineRule="auto"/>
              <w:contextualSpacing/>
              <w:rPr>
                <w:rFonts w:ascii="Arial" w:eastAsia="Arial" w:hAnsi="Arial" w:cs="Arial"/>
                <w:sz w:val="20"/>
              </w:rPr>
            </w:pPr>
            <w:r w:rsidRPr="00025A88">
              <w:rPr>
                <w:rFonts w:ascii="Arial" w:eastAsia="Arial" w:hAnsi="Arial" w:cs="Arial"/>
                <w:sz w:val="20"/>
              </w:rPr>
              <w:t>Form der Beteiligung (Teilnahme, Mitgestaltung, selbstständige Durchführung / ggf. beteiligte Lehrkraft)</w:t>
            </w:r>
          </w:p>
        </w:tc>
        <w:tc>
          <w:tcPr>
            <w:tcW w:w="992" w:type="dxa"/>
          </w:tcPr>
          <w:p w:rsidR="00CF6E65" w:rsidRPr="00025A88" w:rsidRDefault="00CF6E65" w:rsidP="004A561B">
            <w:pPr>
              <w:spacing w:after="0" w:line="240" w:lineRule="auto"/>
              <w:contextualSpacing/>
              <w:rPr>
                <w:rFonts w:ascii="Arial" w:eastAsia="Arial" w:hAnsi="Arial" w:cs="Arial"/>
                <w:sz w:val="20"/>
              </w:rPr>
            </w:pPr>
            <w:r w:rsidRPr="00025A88">
              <w:rPr>
                <w:rFonts w:ascii="Arial" w:eastAsia="Arial" w:hAnsi="Arial" w:cs="Arial"/>
                <w:sz w:val="20"/>
              </w:rPr>
              <w:t>Stunden-umfang</w:t>
            </w:r>
          </w:p>
        </w:tc>
        <w:tc>
          <w:tcPr>
            <w:tcW w:w="850" w:type="dxa"/>
          </w:tcPr>
          <w:p w:rsidR="00CF6E65" w:rsidRPr="00025A88" w:rsidRDefault="00CF6E65" w:rsidP="004A561B">
            <w:pPr>
              <w:spacing w:after="0" w:line="240" w:lineRule="auto"/>
              <w:contextualSpacing/>
              <w:rPr>
                <w:rFonts w:ascii="Arial" w:eastAsia="Arial" w:hAnsi="Arial" w:cs="Arial"/>
                <w:sz w:val="20"/>
              </w:rPr>
            </w:pPr>
            <w:r w:rsidRPr="00025A88">
              <w:rPr>
                <w:rFonts w:ascii="Arial" w:eastAsia="Arial" w:hAnsi="Arial" w:cs="Arial"/>
                <w:sz w:val="20"/>
              </w:rPr>
              <w:t>Quartal</w:t>
            </w:r>
          </w:p>
        </w:tc>
      </w:tr>
      <w:tr w:rsidR="00025A88" w:rsidRPr="00025A88" w:rsidTr="004A561B">
        <w:trPr>
          <w:cantSplit/>
          <w:trHeight w:val="1295"/>
        </w:trPr>
        <w:tc>
          <w:tcPr>
            <w:tcW w:w="5142" w:type="dxa"/>
          </w:tcPr>
          <w:p w:rsidR="00CF6E65" w:rsidRPr="00025A88" w:rsidRDefault="00CF6E65" w:rsidP="004A561B">
            <w:pPr>
              <w:spacing w:after="0" w:line="240" w:lineRule="auto"/>
              <w:contextualSpacing/>
              <w:rPr>
                <w:rFonts w:ascii="Arial" w:eastAsia="Arial" w:hAnsi="Arial" w:cs="Arial"/>
              </w:rPr>
            </w:pPr>
          </w:p>
        </w:tc>
        <w:tc>
          <w:tcPr>
            <w:tcW w:w="2835" w:type="dxa"/>
          </w:tcPr>
          <w:p w:rsidR="00CF6E65" w:rsidRPr="00025A88" w:rsidRDefault="00CF6E65" w:rsidP="004A561B">
            <w:pPr>
              <w:spacing w:after="0" w:line="240" w:lineRule="auto"/>
              <w:contextualSpacing/>
              <w:rPr>
                <w:rFonts w:ascii="Arial" w:eastAsia="Arial" w:hAnsi="Arial" w:cs="Arial"/>
              </w:rPr>
            </w:pPr>
          </w:p>
        </w:tc>
        <w:tc>
          <w:tcPr>
            <w:tcW w:w="992" w:type="dxa"/>
          </w:tcPr>
          <w:p w:rsidR="00CF6E65" w:rsidRPr="00025A88" w:rsidRDefault="00CF6E65" w:rsidP="004A561B">
            <w:pPr>
              <w:spacing w:after="0" w:line="240" w:lineRule="auto"/>
              <w:contextualSpacing/>
              <w:rPr>
                <w:rFonts w:ascii="Arial" w:eastAsia="Arial" w:hAnsi="Arial" w:cs="Arial"/>
              </w:rPr>
            </w:pPr>
          </w:p>
        </w:tc>
        <w:tc>
          <w:tcPr>
            <w:tcW w:w="850" w:type="dxa"/>
          </w:tcPr>
          <w:p w:rsidR="00CF6E65" w:rsidRPr="00025A88" w:rsidRDefault="00CF6E65" w:rsidP="004A561B">
            <w:pPr>
              <w:spacing w:after="0" w:line="240" w:lineRule="auto"/>
              <w:contextualSpacing/>
              <w:rPr>
                <w:rFonts w:ascii="Arial" w:eastAsia="Arial" w:hAnsi="Arial" w:cs="Arial"/>
              </w:rPr>
            </w:pPr>
          </w:p>
        </w:tc>
      </w:tr>
    </w:tbl>
    <w:p w:rsidR="00CF6E65" w:rsidRPr="00025A88" w:rsidRDefault="00CF6E65" w:rsidP="00CF6E65">
      <w:pPr>
        <w:spacing w:after="0" w:line="240" w:lineRule="auto"/>
        <w:contextualSpacing/>
        <w:rPr>
          <w:rFonts w:ascii="Arial" w:eastAsia="Arial" w:hAnsi="Arial" w:cs="Times New Roman"/>
        </w:rPr>
      </w:pPr>
    </w:p>
    <w:p w:rsidR="00CF6E65" w:rsidRPr="00025A88" w:rsidRDefault="00CF6E65" w:rsidP="00164288">
      <w:pPr>
        <w:pStyle w:val="Fuzeile"/>
        <w:tabs>
          <w:tab w:val="clear" w:pos="4536"/>
          <w:tab w:val="clear" w:pos="9072"/>
        </w:tabs>
        <w:contextualSpacing/>
        <w:rPr>
          <w:rFonts w:ascii="Arial" w:eastAsia="Arial" w:hAnsi="Arial" w:cs="Arial"/>
        </w:rPr>
      </w:pPr>
    </w:p>
    <w:p w:rsidR="00B258F3" w:rsidRPr="00025A88" w:rsidRDefault="00B258F3" w:rsidP="00164288">
      <w:pPr>
        <w:pStyle w:val="Fuzeile"/>
        <w:tabs>
          <w:tab w:val="clear" w:pos="4536"/>
          <w:tab w:val="clear" w:pos="9072"/>
        </w:tabs>
        <w:contextualSpacing/>
        <w:rPr>
          <w:rFonts w:ascii="Arial" w:eastAsia="Arial" w:hAnsi="Arial" w:cs="Arial"/>
        </w:rPr>
      </w:pPr>
    </w:p>
    <w:tbl>
      <w:tblPr>
        <w:tblW w:w="9819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42"/>
        <w:gridCol w:w="2835"/>
        <w:gridCol w:w="992"/>
        <w:gridCol w:w="850"/>
      </w:tblGrid>
      <w:tr w:rsidR="00025A88" w:rsidRPr="00025A88" w:rsidTr="00DB5E5B">
        <w:trPr>
          <w:cantSplit/>
        </w:trPr>
        <w:tc>
          <w:tcPr>
            <w:tcW w:w="9819" w:type="dxa"/>
            <w:gridSpan w:val="4"/>
            <w:tcBorders>
              <w:top w:val="single" w:sz="4" w:space="0" w:color="auto"/>
            </w:tcBorders>
          </w:tcPr>
          <w:p w:rsidR="0038444B" w:rsidRPr="00025A88" w:rsidRDefault="0038444B" w:rsidP="0038444B">
            <w:pPr>
              <w:pStyle w:val="Textkrper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25A88">
              <w:rPr>
                <w:rFonts w:ascii="Arial" w:hAnsi="Arial" w:cs="Arial"/>
                <w:b/>
                <w:sz w:val="22"/>
                <w:szCs w:val="22"/>
              </w:rPr>
              <w:t>ORIENTIERUNGSWISSEN und BASISKOMPETENZEN</w:t>
            </w:r>
          </w:p>
          <w:p w:rsidR="0038444B" w:rsidRPr="00025A88" w:rsidRDefault="0038444B" w:rsidP="0038444B">
            <w:pPr>
              <w:pStyle w:val="Textkrper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25A88">
              <w:rPr>
                <w:rFonts w:ascii="Arial" w:hAnsi="Arial" w:cs="Arial"/>
                <w:b/>
                <w:sz w:val="22"/>
                <w:szCs w:val="22"/>
              </w:rPr>
              <w:t>BESONDERE INTERESSEN, SCHWERPUNKTE</w:t>
            </w:r>
          </w:p>
          <w:p w:rsidR="0038444B" w:rsidRPr="00025A88" w:rsidRDefault="0038444B" w:rsidP="00B258F3">
            <w:pPr>
              <w:pStyle w:val="Textkrper2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B258F3" w:rsidRPr="00025A88" w:rsidRDefault="0038444B" w:rsidP="00B258F3">
            <w:pPr>
              <w:pStyle w:val="Textkrper2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25A88">
              <w:rPr>
                <w:rFonts w:ascii="Arial" w:hAnsi="Arial" w:cs="Arial"/>
                <w:b/>
                <w:bCs/>
                <w:sz w:val="16"/>
                <w:szCs w:val="16"/>
              </w:rPr>
              <w:t>Kompetenz 10: Lehrerinnen und Lehrer verstehen ihren Beruf als ständige Lernaufgabe.</w:t>
            </w:r>
          </w:p>
          <w:p w:rsidR="0038444B" w:rsidRPr="00025A88" w:rsidRDefault="0038444B" w:rsidP="00B258F3">
            <w:pPr>
              <w:pStyle w:val="Textkrper2"/>
              <w:jc w:val="center"/>
              <w:rPr>
                <w:sz w:val="28"/>
              </w:rPr>
            </w:pPr>
          </w:p>
        </w:tc>
      </w:tr>
      <w:tr w:rsidR="00025A88" w:rsidRPr="00025A88" w:rsidTr="00613876">
        <w:trPr>
          <w:cantSplit/>
          <w:trHeight w:val="532"/>
        </w:trPr>
        <w:tc>
          <w:tcPr>
            <w:tcW w:w="5142" w:type="dxa"/>
          </w:tcPr>
          <w:p w:rsidR="00164288" w:rsidRPr="00025A88" w:rsidRDefault="00164288" w:rsidP="00DB5E5B">
            <w:pPr>
              <w:spacing w:after="0" w:line="240" w:lineRule="auto"/>
              <w:contextualSpacing/>
              <w:rPr>
                <w:rFonts w:ascii="Arial" w:eastAsia="Arial" w:hAnsi="Arial" w:cs="Arial"/>
                <w:sz w:val="20"/>
              </w:rPr>
            </w:pPr>
            <w:r w:rsidRPr="00025A88">
              <w:rPr>
                <w:rFonts w:ascii="Arial" w:eastAsia="Arial" w:hAnsi="Arial" w:cs="Arial"/>
                <w:sz w:val="20"/>
              </w:rPr>
              <w:t>Erläuterung</w:t>
            </w:r>
            <w:r w:rsidR="00DB5E5B" w:rsidRPr="00025A88">
              <w:rPr>
                <w:rFonts w:ascii="Arial" w:eastAsia="Arial" w:hAnsi="Arial" w:cs="Arial"/>
                <w:sz w:val="20"/>
              </w:rPr>
              <w:t>en</w:t>
            </w:r>
          </w:p>
        </w:tc>
        <w:tc>
          <w:tcPr>
            <w:tcW w:w="2835" w:type="dxa"/>
          </w:tcPr>
          <w:p w:rsidR="00164288" w:rsidRPr="00025A88" w:rsidRDefault="00164288" w:rsidP="00164288">
            <w:pPr>
              <w:spacing w:after="0" w:line="240" w:lineRule="auto"/>
              <w:contextualSpacing/>
              <w:rPr>
                <w:rFonts w:ascii="Arial" w:eastAsia="Arial" w:hAnsi="Arial" w:cs="Arial"/>
                <w:sz w:val="20"/>
              </w:rPr>
            </w:pPr>
            <w:r w:rsidRPr="00025A88">
              <w:rPr>
                <w:rFonts w:ascii="Arial" w:eastAsia="Arial" w:hAnsi="Arial" w:cs="Arial"/>
                <w:sz w:val="20"/>
              </w:rPr>
              <w:t>Form der Beteiligung (Teilnahme, Mitgestaltung, selbstständige Durchführung / ggf. beteiligte Lehrkraft)</w:t>
            </w:r>
          </w:p>
        </w:tc>
        <w:tc>
          <w:tcPr>
            <w:tcW w:w="992" w:type="dxa"/>
          </w:tcPr>
          <w:p w:rsidR="00164288" w:rsidRPr="00025A88" w:rsidRDefault="00164288" w:rsidP="00164288">
            <w:pPr>
              <w:spacing w:after="0" w:line="240" w:lineRule="auto"/>
              <w:contextualSpacing/>
              <w:rPr>
                <w:rFonts w:ascii="Arial" w:eastAsia="Arial" w:hAnsi="Arial" w:cs="Arial"/>
                <w:sz w:val="20"/>
              </w:rPr>
            </w:pPr>
            <w:r w:rsidRPr="00025A88">
              <w:rPr>
                <w:rFonts w:ascii="Arial" w:eastAsia="Arial" w:hAnsi="Arial" w:cs="Arial"/>
                <w:sz w:val="20"/>
              </w:rPr>
              <w:t>Stunden-umfang</w:t>
            </w:r>
          </w:p>
        </w:tc>
        <w:tc>
          <w:tcPr>
            <w:tcW w:w="850" w:type="dxa"/>
          </w:tcPr>
          <w:p w:rsidR="00164288" w:rsidRPr="00025A88" w:rsidRDefault="00613876" w:rsidP="00613876">
            <w:pPr>
              <w:spacing w:after="0" w:line="240" w:lineRule="auto"/>
              <w:contextualSpacing/>
              <w:rPr>
                <w:rFonts w:ascii="Arial" w:eastAsia="Arial" w:hAnsi="Arial" w:cs="Arial"/>
                <w:sz w:val="20"/>
              </w:rPr>
            </w:pPr>
            <w:r w:rsidRPr="00025A88">
              <w:rPr>
                <w:rFonts w:ascii="Arial" w:eastAsia="Arial" w:hAnsi="Arial" w:cs="Arial"/>
                <w:sz w:val="20"/>
              </w:rPr>
              <w:t>Quartal</w:t>
            </w:r>
          </w:p>
        </w:tc>
      </w:tr>
      <w:tr w:rsidR="00025A88" w:rsidRPr="00025A88" w:rsidTr="00613876">
        <w:trPr>
          <w:cantSplit/>
          <w:trHeight w:val="1295"/>
        </w:trPr>
        <w:tc>
          <w:tcPr>
            <w:tcW w:w="5142" w:type="dxa"/>
          </w:tcPr>
          <w:p w:rsidR="00164288" w:rsidRPr="00025A88" w:rsidRDefault="00164288" w:rsidP="00164288">
            <w:pPr>
              <w:spacing w:after="0" w:line="240" w:lineRule="auto"/>
              <w:contextualSpacing/>
              <w:rPr>
                <w:rFonts w:ascii="Arial" w:eastAsia="Arial" w:hAnsi="Arial" w:cs="Arial"/>
              </w:rPr>
            </w:pPr>
          </w:p>
        </w:tc>
        <w:tc>
          <w:tcPr>
            <w:tcW w:w="2835" w:type="dxa"/>
          </w:tcPr>
          <w:p w:rsidR="00164288" w:rsidRPr="00025A88" w:rsidRDefault="00164288" w:rsidP="00164288">
            <w:pPr>
              <w:spacing w:after="0" w:line="240" w:lineRule="auto"/>
              <w:contextualSpacing/>
              <w:rPr>
                <w:rFonts w:ascii="Arial" w:eastAsia="Arial" w:hAnsi="Arial" w:cs="Arial"/>
              </w:rPr>
            </w:pPr>
          </w:p>
        </w:tc>
        <w:tc>
          <w:tcPr>
            <w:tcW w:w="992" w:type="dxa"/>
          </w:tcPr>
          <w:p w:rsidR="00164288" w:rsidRPr="00025A88" w:rsidRDefault="00164288" w:rsidP="00164288">
            <w:pPr>
              <w:spacing w:after="0" w:line="240" w:lineRule="auto"/>
              <w:contextualSpacing/>
              <w:rPr>
                <w:rFonts w:ascii="Arial" w:eastAsia="Arial" w:hAnsi="Arial" w:cs="Arial"/>
              </w:rPr>
            </w:pPr>
          </w:p>
        </w:tc>
        <w:tc>
          <w:tcPr>
            <w:tcW w:w="850" w:type="dxa"/>
          </w:tcPr>
          <w:p w:rsidR="00164288" w:rsidRPr="00025A88" w:rsidRDefault="00164288" w:rsidP="00164288">
            <w:pPr>
              <w:spacing w:after="0" w:line="240" w:lineRule="auto"/>
              <w:contextualSpacing/>
              <w:rPr>
                <w:rFonts w:ascii="Arial" w:eastAsia="Arial" w:hAnsi="Arial" w:cs="Arial"/>
              </w:rPr>
            </w:pPr>
          </w:p>
        </w:tc>
      </w:tr>
    </w:tbl>
    <w:p w:rsidR="00164288" w:rsidRPr="00025A88" w:rsidRDefault="00164288" w:rsidP="00164288">
      <w:pPr>
        <w:spacing w:after="0" w:line="240" w:lineRule="auto"/>
        <w:contextualSpacing/>
        <w:rPr>
          <w:rFonts w:ascii="Arial" w:eastAsia="Arial" w:hAnsi="Arial" w:cs="Times New Roman"/>
        </w:rPr>
      </w:pPr>
    </w:p>
    <w:sectPr w:rsidR="00164288" w:rsidRPr="00025A88" w:rsidSect="001C0DF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851" w:left="1417" w:header="708" w:footer="5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6437" w:rsidRDefault="00CE6437">
      <w:pPr>
        <w:spacing w:after="0" w:line="240" w:lineRule="auto"/>
      </w:pPr>
      <w:r>
        <w:separator/>
      </w:r>
    </w:p>
  </w:endnote>
  <w:endnote w:type="continuationSeparator" w:id="0">
    <w:p w:rsidR="00CE6437" w:rsidRDefault="00CE64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782B" w:rsidRDefault="00FB782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0DF3" w:rsidRDefault="001C0DF3" w:rsidP="001C0DF3">
    <w:pPr>
      <w:pStyle w:val="Fuzeile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782B" w:rsidRDefault="00FB782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6437" w:rsidRDefault="00CE6437">
      <w:pPr>
        <w:spacing w:after="0" w:line="240" w:lineRule="auto"/>
      </w:pPr>
      <w:r>
        <w:separator/>
      </w:r>
    </w:p>
  </w:footnote>
  <w:footnote w:type="continuationSeparator" w:id="0">
    <w:p w:rsidR="00CE6437" w:rsidRDefault="00CE64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782B" w:rsidRDefault="00FB782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9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300"/>
      <w:gridCol w:w="2490"/>
    </w:tblGrid>
    <w:tr w:rsidR="00DF440B" w:rsidRPr="00C349FB" w:rsidTr="00D05DCD">
      <w:trPr>
        <w:cantSplit/>
        <w:trHeight w:val="344"/>
      </w:trPr>
      <w:tc>
        <w:tcPr>
          <w:tcW w:w="7300" w:type="dxa"/>
        </w:tcPr>
        <w:p w:rsidR="00DF440B" w:rsidRDefault="002C604A" w:rsidP="00DF440B">
          <w:pPr>
            <w:tabs>
              <w:tab w:val="left" w:pos="3060"/>
              <w:tab w:val="left" w:pos="3240"/>
              <w:tab w:val="left" w:pos="3420"/>
            </w:tabs>
            <w:spacing w:after="0"/>
            <w:jc w:val="center"/>
            <w:rPr>
              <w:rFonts w:ascii="Calibri" w:hAnsi="Calibri"/>
              <w:bCs/>
              <w:sz w:val="16"/>
              <w:szCs w:val="16"/>
            </w:rPr>
          </w:pPr>
          <w:r>
            <w:rPr>
              <w:rFonts w:ascii="Calibri" w:hAnsi="Calibri"/>
              <w:bCs/>
              <w:sz w:val="16"/>
              <w:szCs w:val="16"/>
            </w:rPr>
            <w:t xml:space="preserve">ZENTRUM FÜR SCHULPRAKTISCHE LEHRERAUSBILDUNG </w:t>
          </w:r>
          <w:r w:rsidRPr="00C349FB">
            <w:rPr>
              <w:rFonts w:ascii="Calibri" w:hAnsi="Calibri"/>
              <w:bCs/>
              <w:sz w:val="16"/>
              <w:szCs w:val="16"/>
            </w:rPr>
            <w:t>GELSENKIRCHEN</w:t>
          </w:r>
        </w:p>
        <w:p w:rsidR="00DF440B" w:rsidRPr="00C349FB" w:rsidRDefault="002C604A" w:rsidP="00DF440B">
          <w:pPr>
            <w:tabs>
              <w:tab w:val="left" w:pos="3060"/>
              <w:tab w:val="left" w:pos="3240"/>
              <w:tab w:val="left" w:pos="3420"/>
            </w:tabs>
            <w:spacing w:after="0"/>
            <w:jc w:val="center"/>
            <w:rPr>
              <w:sz w:val="16"/>
              <w:szCs w:val="16"/>
            </w:rPr>
          </w:pPr>
          <w:r>
            <w:rPr>
              <w:rFonts w:ascii="Calibri" w:hAnsi="Calibri"/>
              <w:bCs/>
              <w:sz w:val="16"/>
              <w:szCs w:val="16"/>
            </w:rPr>
            <w:t>Seminar für das Lehramt für sonderpädagogische Förderung</w:t>
          </w:r>
        </w:p>
      </w:tc>
      <w:tc>
        <w:tcPr>
          <w:tcW w:w="2490" w:type="dxa"/>
        </w:tcPr>
        <w:p w:rsidR="00DF440B" w:rsidRPr="00C349FB" w:rsidRDefault="002C604A" w:rsidP="00D05DCD">
          <w:pPr>
            <w:spacing w:before="120" w:after="120"/>
            <w:rPr>
              <w:rFonts w:ascii="Calibri" w:hAnsi="Calibri"/>
              <w:b/>
              <w:bCs/>
              <w:sz w:val="16"/>
              <w:szCs w:val="16"/>
            </w:rPr>
          </w:pPr>
          <w:r>
            <w:rPr>
              <w:noProof/>
              <w:sz w:val="16"/>
              <w:szCs w:val="16"/>
              <w:lang w:eastAsia="de-DE" w:bidi="ar-SA"/>
            </w:rPr>
            <w:drawing>
              <wp:inline distT="0" distB="0" distL="0" distR="0">
                <wp:extent cx="847725" cy="266700"/>
                <wp:effectExtent l="19050" t="0" r="9525" b="0"/>
                <wp:docPr id="5" name="Bild 1" descr="Signet_Sonderpädagogik_ohne_Zfs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gnet_Sonderpädagogik_ohne_Zfs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7725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F440B" w:rsidRDefault="007E4CC7" w:rsidP="00DF440B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782B" w:rsidRDefault="00FB782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B26C13"/>
    <w:multiLevelType w:val="hybridMultilevel"/>
    <w:tmpl w:val="C3C27156"/>
    <w:lvl w:ilvl="0" w:tplc="90D6F558"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288"/>
    <w:rsid w:val="00020920"/>
    <w:rsid w:val="00025A88"/>
    <w:rsid w:val="000D42D3"/>
    <w:rsid w:val="00164288"/>
    <w:rsid w:val="001A6476"/>
    <w:rsid w:val="001C0DF3"/>
    <w:rsid w:val="001E58A5"/>
    <w:rsid w:val="002516A0"/>
    <w:rsid w:val="0029050E"/>
    <w:rsid w:val="002C604A"/>
    <w:rsid w:val="0038444B"/>
    <w:rsid w:val="00613876"/>
    <w:rsid w:val="00624D36"/>
    <w:rsid w:val="006846F7"/>
    <w:rsid w:val="006D298F"/>
    <w:rsid w:val="007B287F"/>
    <w:rsid w:val="00810B71"/>
    <w:rsid w:val="00831679"/>
    <w:rsid w:val="00852091"/>
    <w:rsid w:val="00910ABC"/>
    <w:rsid w:val="00941B32"/>
    <w:rsid w:val="00964008"/>
    <w:rsid w:val="00A2666F"/>
    <w:rsid w:val="00B21CD8"/>
    <w:rsid w:val="00B258F3"/>
    <w:rsid w:val="00C15B9E"/>
    <w:rsid w:val="00C22FB1"/>
    <w:rsid w:val="00C34B7B"/>
    <w:rsid w:val="00C930BF"/>
    <w:rsid w:val="00CE6437"/>
    <w:rsid w:val="00CF6E65"/>
    <w:rsid w:val="00D60D03"/>
    <w:rsid w:val="00D8333B"/>
    <w:rsid w:val="00DB5E5B"/>
    <w:rsid w:val="00E30803"/>
    <w:rsid w:val="00EA4E4D"/>
    <w:rsid w:val="00EF7636"/>
    <w:rsid w:val="00F26B6B"/>
    <w:rsid w:val="00FB7740"/>
    <w:rsid w:val="00FB7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FF77F6BA-8F41-44A3-B350-D318255EC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164288"/>
    <w:pPr>
      <w:spacing w:after="200" w:line="276" w:lineRule="auto"/>
      <w:jc w:val="left"/>
    </w:pPr>
    <w:rPr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F7636"/>
    <w:pPr>
      <w:keepNext/>
      <w:keepLines/>
      <w:spacing w:before="480" w:after="0" w:line="240" w:lineRule="auto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F7636"/>
    <w:pPr>
      <w:keepNext/>
      <w:keepLines/>
      <w:spacing w:before="200" w:after="0" w:line="240" w:lineRule="auto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F7636"/>
    <w:pPr>
      <w:keepNext/>
      <w:keepLines/>
      <w:spacing w:before="200" w:after="0" w:line="240" w:lineRule="auto"/>
      <w:jc w:val="both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F7636"/>
    <w:pPr>
      <w:keepNext/>
      <w:keepLines/>
      <w:spacing w:before="200" w:after="0" w:line="240" w:lineRule="auto"/>
      <w:jc w:val="both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F7636"/>
    <w:pPr>
      <w:keepNext/>
      <w:keepLines/>
      <w:spacing w:before="200" w:after="0" w:line="240" w:lineRule="auto"/>
      <w:jc w:val="both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F7636"/>
    <w:pPr>
      <w:keepNext/>
      <w:keepLines/>
      <w:spacing w:before="200" w:after="0" w:line="240" w:lineRule="auto"/>
      <w:jc w:val="both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F7636"/>
    <w:pPr>
      <w:keepNext/>
      <w:keepLines/>
      <w:spacing w:before="200" w:after="0" w:line="240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F7636"/>
    <w:pPr>
      <w:keepNext/>
      <w:keepLines/>
      <w:spacing w:before="200" w:after="0" w:line="240" w:lineRule="auto"/>
      <w:jc w:val="both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F7636"/>
    <w:pPr>
      <w:keepNext/>
      <w:keepLines/>
      <w:spacing w:before="200" w:after="0" w:line="240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F76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F76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F763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EF763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EF763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EF763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EF76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EF7636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EF763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EF7636"/>
    <w:pPr>
      <w:spacing w:after="0" w:line="240" w:lineRule="auto"/>
      <w:jc w:val="both"/>
    </w:pPr>
    <w:rPr>
      <w:b/>
      <w:bCs/>
      <w:color w:val="4F81BD" w:themeColor="accent1"/>
      <w:sz w:val="18"/>
      <w:szCs w:val="18"/>
    </w:rPr>
  </w:style>
  <w:style w:type="paragraph" w:styleId="Titel">
    <w:name w:val="Title"/>
    <w:basedOn w:val="Standard"/>
    <w:next w:val="Standard"/>
    <w:link w:val="TitelZchn"/>
    <w:uiPriority w:val="10"/>
    <w:qFormat/>
    <w:rsid w:val="00EF7636"/>
    <w:pPr>
      <w:pBdr>
        <w:bottom w:val="single" w:sz="8" w:space="4" w:color="4F81BD" w:themeColor="accent1"/>
      </w:pBdr>
      <w:spacing w:after="300" w:line="240" w:lineRule="auto"/>
      <w:contextualSpacing/>
      <w:jc w:val="both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EF763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F7636"/>
    <w:pPr>
      <w:numPr>
        <w:ilvl w:val="1"/>
      </w:numPr>
      <w:spacing w:after="0" w:line="240" w:lineRule="auto"/>
      <w:jc w:val="both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F763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Fett">
    <w:name w:val="Strong"/>
    <w:basedOn w:val="Absatz-Standardschriftart"/>
    <w:uiPriority w:val="22"/>
    <w:qFormat/>
    <w:rsid w:val="00EF7636"/>
    <w:rPr>
      <w:b/>
      <w:bCs/>
    </w:rPr>
  </w:style>
  <w:style w:type="character" w:styleId="Hervorhebung">
    <w:name w:val="Emphasis"/>
    <w:basedOn w:val="Absatz-Standardschriftart"/>
    <w:uiPriority w:val="20"/>
    <w:qFormat/>
    <w:rsid w:val="00EF7636"/>
    <w:rPr>
      <w:i/>
      <w:iCs/>
    </w:rPr>
  </w:style>
  <w:style w:type="paragraph" w:styleId="KeinLeerraum">
    <w:name w:val="No Spacing"/>
    <w:uiPriority w:val="1"/>
    <w:qFormat/>
    <w:rsid w:val="00EF7636"/>
  </w:style>
  <w:style w:type="paragraph" w:styleId="Listenabsatz">
    <w:name w:val="List Paragraph"/>
    <w:basedOn w:val="Standard"/>
    <w:uiPriority w:val="34"/>
    <w:qFormat/>
    <w:rsid w:val="00EF7636"/>
    <w:pPr>
      <w:spacing w:after="0" w:line="240" w:lineRule="auto"/>
      <w:ind w:left="720"/>
      <w:contextualSpacing/>
      <w:jc w:val="both"/>
    </w:pPr>
  </w:style>
  <w:style w:type="paragraph" w:styleId="Zitat">
    <w:name w:val="Quote"/>
    <w:basedOn w:val="Standard"/>
    <w:next w:val="Standard"/>
    <w:link w:val="ZitatZchn"/>
    <w:uiPriority w:val="29"/>
    <w:qFormat/>
    <w:rsid w:val="00EF7636"/>
    <w:pPr>
      <w:spacing w:after="0" w:line="240" w:lineRule="auto"/>
      <w:jc w:val="both"/>
    </w:pPr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EF7636"/>
    <w:rPr>
      <w:i/>
      <w:iCs/>
      <w:color w:val="000000" w:themeColor="text1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F7636"/>
    <w:pPr>
      <w:pBdr>
        <w:bottom w:val="single" w:sz="4" w:space="4" w:color="4F81BD" w:themeColor="accent1"/>
      </w:pBdr>
      <w:spacing w:before="200" w:after="280" w:line="240" w:lineRule="auto"/>
      <w:ind w:left="936" w:right="936"/>
      <w:jc w:val="both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F7636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EF7636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EF7636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EF7636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EF7636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EF7636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EF7636"/>
    <w:pPr>
      <w:outlineLvl w:val="9"/>
    </w:pPr>
  </w:style>
  <w:style w:type="paragraph" w:styleId="Kopfzeile">
    <w:name w:val="header"/>
    <w:basedOn w:val="Standard"/>
    <w:link w:val="KopfzeileZchn"/>
    <w:unhideWhenUsed/>
    <w:rsid w:val="00164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rsid w:val="00164288"/>
    <w:rPr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164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64288"/>
    <w:rPr>
      <w:lang w:val="de-DE"/>
    </w:rPr>
  </w:style>
  <w:style w:type="paragraph" w:styleId="Textkrper2">
    <w:name w:val="Body Text 2"/>
    <w:basedOn w:val="Standard"/>
    <w:link w:val="Textkrper2Zchn"/>
    <w:rsid w:val="00164288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de-DE" w:bidi="ar-SA"/>
    </w:rPr>
  </w:style>
  <w:style w:type="character" w:customStyle="1" w:styleId="Textkrper2Zchn">
    <w:name w:val="Textkörper 2 Zchn"/>
    <w:basedOn w:val="Absatz-Standardschriftart"/>
    <w:link w:val="Textkrper2"/>
    <w:rsid w:val="00164288"/>
    <w:rPr>
      <w:rFonts w:ascii="Times New Roman" w:eastAsia="Times New Roman" w:hAnsi="Times New Roman" w:cs="Times New Roman"/>
      <w:sz w:val="20"/>
      <w:szCs w:val="24"/>
      <w:lang w:val="de-DE" w:eastAsia="de-DE" w:bidi="ar-SA"/>
    </w:rPr>
  </w:style>
  <w:style w:type="paragraph" w:styleId="Textkrper-Zeileneinzug">
    <w:name w:val="Body Text Indent"/>
    <w:basedOn w:val="Standard"/>
    <w:link w:val="Textkrper-ZeileneinzugZchn"/>
    <w:rsid w:val="0016428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de-DE" w:bidi="ar-SA"/>
    </w:rPr>
  </w:style>
  <w:style w:type="character" w:customStyle="1" w:styleId="Textkrper-ZeileneinzugZchn">
    <w:name w:val="Textkörper-Zeileneinzug Zchn"/>
    <w:basedOn w:val="Absatz-Standardschriftart"/>
    <w:link w:val="Textkrper-Zeileneinzug"/>
    <w:rsid w:val="00164288"/>
    <w:rPr>
      <w:rFonts w:ascii="Times New Roman" w:eastAsia="Times New Roman" w:hAnsi="Times New Roman" w:cs="Times New Roman"/>
      <w:sz w:val="24"/>
      <w:szCs w:val="24"/>
      <w:lang w:val="de-DE" w:eastAsia="de-DE" w:bidi="ar-SA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642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64288"/>
    <w:rPr>
      <w:rFonts w:ascii="Tahoma" w:hAnsi="Tahoma" w:cs="Tahoma"/>
      <w:sz w:val="16"/>
      <w:szCs w:val="16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Klassisch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B675B0-3355-48D6-B9FE-7FDEF6CE7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667</Words>
  <Characters>4209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Jürgen Thamm</dc:creator>
  <cp:lastModifiedBy>Funke-Tebart, Oliver</cp:lastModifiedBy>
  <cp:revision>2</cp:revision>
  <cp:lastPrinted>2019-05-20T07:44:00Z</cp:lastPrinted>
  <dcterms:created xsi:type="dcterms:W3CDTF">2023-05-11T09:26:00Z</dcterms:created>
  <dcterms:modified xsi:type="dcterms:W3CDTF">2023-05-11T09:26:00Z</dcterms:modified>
</cp:coreProperties>
</file>